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5425" w14:textId="77777777" w:rsidR="00B36F90" w:rsidRPr="00B36F90" w:rsidRDefault="00B36F90" w:rsidP="00B36F9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Mẫu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số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: 01/ĐKTĐ-HĐĐT</w:t>
      </w:r>
    </w:p>
    <w:p w14:paraId="7A50DF50" w14:textId="77777777" w:rsidR="00B36F90" w:rsidRPr="00B36F90" w:rsidRDefault="00B36F90" w:rsidP="00B36F9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B36F90">
        <w:rPr>
          <w:rFonts w:ascii="Times New Roman" w:eastAsia="Times New Roman" w:hAnsi="Times New Roman"/>
          <w:b/>
          <w:bCs/>
          <w:sz w:val="24"/>
          <w:szCs w:val="24"/>
          <w:lang w:val="en"/>
        </w:rPr>
        <w:t>C</w:t>
      </w:r>
      <w:r w:rsidRPr="00B36F90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ỘNG H</w:t>
      </w:r>
      <w:r w:rsidRPr="00B36F90">
        <w:rPr>
          <w:rFonts w:ascii="Times New Roman" w:eastAsia="Times New Roman" w:hAnsi="Times New Roman"/>
          <w:b/>
          <w:bCs/>
          <w:sz w:val="24"/>
          <w:szCs w:val="24"/>
        </w:rPr>
        <w:t>ÒA XÃ H</w:t>
      </w:r>
      <w:r w:rsidRPr="00B36F90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ỘI CHỦ NGHĨA VIỆT NAM</w:t>
      </w:r>
      <w:r w:rsidRPr="00B36F90">
        <w:rPr>
          <w:rFonts w:ascii="Times New Roman" w:eastAsia="Times New Roman" w:hAnsi="Times New Roman"/>
          <w:sz w:val="26"/>
          <w:szCs w:val="26"/>
          <w:lang w:val="vi-VN"/>
        </w:rPr>
        <w:br/>
      </w:r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Đ</w:t>
      </w:r>
      <w:r w:rsidRPr="00B36F90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ộc lập - Tự do - Hạnh ph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</w:rPr>
        <w:t>úc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</w:rPr>
        <w:br/>
      </w:r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---------------</w:t>
      </w:r>
    </w:p>
    <w:p w14:paraId="0B93F208" w14:textId="77777777" w:rsidR="00B36F90" w:rsidRPr="00B36F90" w:rsidRDefault="00B36F90" w:rsidP="00B36F9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TỜ KHAI</w:t>
      </w:r>
    </w:p>
    <w:p w14:paraId="45B8DB06" w14:textId="77777777" w:rsidR="00B36F90" w:rsidRPr="00B36F90" w:rsidRDefault="00B36F90" w:rsidP="00B36F9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Đăng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ký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/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thay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đổi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thông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tin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sử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dụng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hóa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đơn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điện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tử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3276"/>
        <w:gridCol w:w="2808"/>
      </w:tblGrid>
      <w:tr w:rsidR="00B36F90" w:rsidRPr="00B36F90" w14:paraId="4FD1F472" w14:textId="77777777" w:rsidTr="00B36F90">
        <w:trPr>
          <w:tblCellSpacing w:w="0" w:type="dxa"/>
        </w:trPr>
        <w:tc>
          <w:tcPr>
            <w:tcW w:w="1750" w:type="pct"/>
            <w:shd w:val="clear" w:color="auto" w:fill="auto"/>
            <w:hideMark/>
          </w:tcPr>
          <w:p w14:paraId="5FB73EE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50" w:type="pct"/>
            <w:shd w:val="clear" w:color="auto" w:fill="auto"/>
            <w:hideMark/>
          </w:tcPr>
          <w:p w14:paraId="13F5404C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Đăng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m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ới</w:t>
            </w:r>
          </w:p>
          <w:p w14:paraId="42B05A4F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Thay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ổi th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tin</w:t>
            </w:r>
          </w:p>
        </w:tc>
        <w:tc>
          <w:tcPr>
            <w:tcW w:w="1750" w:type="pct"/>
            <w:shd w:val="clear" w:color="auto" w:fill="auto"/>
            <w:hideMark/>
          </w:tcPr>
          <w:p w14:paraId="0285531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449B97C0" w14:textId="77777777" w:rsidR="00B36F90" w:rsidRPr="00B36F90" w:rsidRDefault="00B36F90" w:rsidP="00B36F90">
      <w:pPr>
        <w:spacing w:after="0" w:line="240" w:lineRule="auto"/>
        <w:rPr>
          <w:rFonts w:ascii="Times New Roman" w:eastAsia="Times New Roman" w:hAnsi="Times New Roman"/>
          <w:vanish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05"/>
        <w:gridCol w:w="510"/>
        <w:gridCol w:w="295"/>
        <w:gridCol w:w="307"/>
        <w:gridCol w:w="511"/>
        <w:gridCol w:w="511"/>
        <w:gridCol w:w="408"/>
        <w:gridCol w:w="511"/>
        <w:gridCol w:w="307"/>
        <w:gridCol w:w="408"/>
        <w:gridCol w:w="103"/>
        <w:gridCol w:w="278"/>
        <w:gridCol w:w="278"/>
        <w:gridCol w:w="370"/>
        <w:gridCol w:w="278"/>
        <w:gridCol w:w="370"/>
        <w:gridCol w:w="278"/>
        <w:gridCol w:w="370"/>
        <w:gridCol w:w="554"/>
        <w:gridCol w:w="278"/>
        <w:gridCol w:w="370"/>
        <w:gridCol w:w="554"/>
        <w:gridCol w:w="830"/>
      </w:tblGrid>
      <w:tr w:rsidR="00B36F90" w:rsidRPr="00B36F90" w14:paraId="2728AC79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8588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ngư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ời nộp thuế:</w:t>
            </w:r>
          </w:p>
        </w:tc>
        <w:tc>
          <w:tcPr>
            <w:tcW w:w="4050" w:type="pct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471A6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…………………………………………………………………………………….</w:t>
            </w:r>
          </w:p>
        </w:tc>
      </w:tr>
      <w:tr w:rsidR="00B36F90" w:rsidRPr="00B36F90" w14:paraId="3EED7F23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5627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ố thuế:</w:t>
            </w:r>
          </w:p>
        </w:tc>
        <w:tc>
          <w:tcPr>
            <w:tcW w:w="40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F8DA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…………………………………………………………………………………….</w:t>
            </w:r>
          </w:p>
        </w:tc>
      </w:tr>
      <w:tr w:rsidR="00B36F90" w:rsidRPr="00B36F90" w14:paraId="69FA53DF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3478B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Cơ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quan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ế quản l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ý:</w:t>
            </w:r>
          </w:p>
        </w:tc>
        <w:tc>
          <w:tcPr>
            <w:tcW w:w="40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7391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…………………………………………………………………………………….</w:t>
            </w:r>
          </w:p>
        </w:tc>
      </w:tr>
      <w:tr w:rsidR="00B36F90" w:rsidRPr="00B36F90" w14:paraId="20F0A862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075D1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Ngư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ời li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ệ:</w:t>
            </w:r>
          </w:p>
          <w:p w14:paraId="4C64AAAB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diện theo ph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áp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lu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ật/ Hộ,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kinh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doanh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4307F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…………………………………</w:t>
            </w:r>
          </w:p>
        </w:tc>
        <w:tc>
          <w:tcPr>
            <w:tcW w:w="2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551D3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thoại li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ệ:………………………….</w:t>
            </w:r>
          </w:p>
          <w:p w14:paraId="3450F5C0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diện theo ph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áp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lu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ật/ Hộ,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kinh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doanh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</w:tr>
      <w:tr w:rsidR="00B36F90" w:rsidRPr="00B36F90" w14:paraId="0D1BA95B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88514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ố CC/CCCD/số định danh/Hộ chiếu (*)...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230F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BEBA3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Ngày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tháng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năm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sinh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:</w:t>
            </w:r>
          </w:p>
        </w:tc>
      </w:tr>
      <w:tr w:rsidR="00B36F90" w:rsidRPr="00B36F90" w14:paraId="301E663C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CB310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Gi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ới t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ính</w:t>
            </w:r>
            <w:proofErr w:type="spellEnd"/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E770F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A32DF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65C5C53E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E1BE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ịa chỉ li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ệ: của NNT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4F69E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………………………………..</w:t>
            </w:r>
          </w:p>
        </w:tc>
        <w:tc>
          <w:tcPr>
            <w:tcW w:w="2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5AE8B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Thư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tử:………………………………. của NNT</w:t>
            </w:r>
          </w:p>
        </w:tc>
      </w:tr>
      <w:tr w:rsidR="00B36F90" w:rsidRPr="00B36F90" w14:paraId="213F2212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B596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Theo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Ngh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ị định số 70/2025/NĐ-CP ng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20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tháng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năm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2025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ủa Ch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ính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ph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ủ, ch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úng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tôi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tôi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ộc đối tượng sử dụng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tử. Ch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úng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tôi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tôi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đăng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thay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ổi th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đăng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ới cơ quan thuế về việc sử dụng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như sau:</w:t>
            </w:r>
          </w:p>
        </w:tc>
      </w:tr>
      <w:tr w:rsidR="00B36F90" w:rsidRPr="00B36F90" w14:paraId="514C3EE5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AD9A5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1.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Hình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ức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B36F90" w:rsidRPr="00B36F90" w14:paraId="01ADCA75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5BA9E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lastRenderedPageBreak/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ủa cơ quan thuế</w:t>
            </w:r>
          </w:p>
          <w:p w14:paraId="5DA54106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kh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ởi tạo từ M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ền</w:t>
            </w:r>
          </w:p>
          <w:p w14:paraId="27BC6650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Không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ủa cơ quan thuế</w:t>
            </w:r>
          </w:p>
        </w:tc>
      </w:tr>
      <w:tr w:rsidR="00B36F90" w:rsidRPr="00B36F90" w14:paraId="459CCDD8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913F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2.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Hình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ức gửi dữ liệu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ện tử:</w:t>
            </w:r>
          </w:p>
        </w:tc>
      </w:tr>
      <w:tr w:rsidR="00B36F90" w:rsidRPr="00B36F90" w14:paraId="0E6E7154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1AB89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a. 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Trư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ờng hợp sử dụng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ó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trên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ổng th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của Tổng cục Thuế hoặc tổ chức cung cấp dịch vụ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được Tổng cục Thuế ủy th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ác</w:t>
            </w:r>
            <w:proofErr w:type="spellEnd"/>
          </w:p>
        </w:tc>
      </w:tr>
      <w:tr w:rsidR="00B36F90" w:rsidRPr="00B36F90" w14:paraId="179E72C9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E4CBA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Doanh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nghi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ệp nhỏ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ừa, hợp t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xã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,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ộ,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kinh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doanh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địa b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điều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 kiện kinh tế x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ã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ội kh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ó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khăn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, 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ịa b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điều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 kiện kinh tế x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ã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ội đặc biệt kh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ó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khăn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điểm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 a khoản 1 Điều 14 của Nghị định)</w:t>
            </w:r>
          </w:p>
          <w:p w14:paraId="5FD251A9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Doanh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nghi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ệp nhỏ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ừa kh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theo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ề nghị của Ủy ban nh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ân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dân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ỉnh, th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ph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ố trực thuộc trung ương gửi Bộ T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chính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tr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ừ doanh nghiệp hoạt động tại c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kinh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ế, khu c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nghi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ệp, khu c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ngh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 cao (điểm b khoản 1 Điều 14 của Nghị định)</w:t>
            </w:r>
          </w:p>
          <w:p w14:paraId="2293B549" w14:textId="77777777" w:rsidR="00B36F90" w:rsidRPr="00B36F90" w:rsidRDefault="00B36F90" w:rsidP="00B36F90">
            <w:pPr>
              <w:spacing w:after="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Cơ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quan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ế hoặc cơ quan được giao nhiệm vụ tổ chức, xử l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ý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tài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ản c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theo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quy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ịnh ph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áp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lu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ật về quản l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ý,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ử dụng t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ản c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khoản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Điều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15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Nghị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định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)</w:t>
            </w:r>
          </w:p>
        </w:tc>
      </w:tr>
      <w:tr w:rsidR="00B36F90" w:rsidRPr="00B36F90" w14:paraId="699F37F8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4483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b. 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Trư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ờng hợp sử dụng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kh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ủa cơ quan thuế:</w:t>
            </w:r>
          </w:p>
        </w:tc>
      </w:tr>
      <w:tr w:rsidR="00B36F90" w:rsidRPr="00B36F90" w14:paraId="4FBF31B8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311E4" w14:textId="77777777" w:rsidR="00B36F90" w:rsidRPr="00B36F90" w:rsidRDefault="00B36F90" w:rsidP="00B36F90">
            <w:pPr>
              <w:spacing w:after="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□ G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ửi trực tiếp đến cơ quan thuế (điểm b1, khoản 3, Điều 22 của Nghị định).</w:t>
            </w:r>
          </w:p>
          <w:p w14:paraId="6E4227C6" w14:textId="77777777" w:rsidR="00B36F90" w:rsidRPr="00B36F90" w:rsidRDefault="00B36F90" w:rsidP="00B36F90">
            <w:pPr>
              <w:spacing w:after="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□ G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ửi đến cơ quan thuế th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qua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ổ chức cung cấp dịch vụ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(điểm b2, khoản 3, Điều 22 của Nghị định).</w:t>
            </w:r>
          </w:p>
          <w:p w14:paraId="7AFCCFDC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Nhà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cung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ấp ở nước ngo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cơ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ở thường tr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ú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Việt Nam hoạt động thương mại điện tử, kinh doanh tr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n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ền tảng số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à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d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ịch vụ kh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Việt Nam (điểm a.1 khoản 3 Nghị định)</w:t>
            </w:r>
          </w:p>
        </w:tc>
      </w:tr>
      <w:tr w:rsidR="00B36F90" w:rsidRPr="00B36F90" w14:paraId="4ADB4F3F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330FD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3.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Phương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ức chuyển dữ liệu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ện tử:</w:t>
            </w:r>
          </w:p>
        </w:tc>
      </w:tr>
      <w:tr w:rsidR="00B36F90" w:rsidRPr="00B36F90" w14:paraId="4B170C8C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C0F1C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Chuy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ển đầy đủ nội dung từng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645C7C3D" w14:textId="77777777" w:rsidR="00B36F90" w:rsidRPr="00B36F90" w:rsidRDefault="00B36F90" w:rsidP="00B36F90">
            <w:pPr>
              <w:spacing w:after="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Chuy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ển dữ liệu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theo Bảng tổng hợp dữ liệu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theo Mẫu số 01/TH-HĐĐT(điểm a1, khoản 3 Điều 22 của Nghị định).</w:t>
            </w:r>
          </w:p>
        </w:tc>
      </w:tr>
      <w:tr w:rsidR="00B36F90" w:rsidRPr="00B36F90" w14:paraId="68A77727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92F46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4. Lo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ại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ử dụng:</w:t>
            </w:r>
          </w:p>
        </w:tc>
      </w:tr>
      <w:tr w:rsidR="00B36F90" w:rsidRPr="00B36F90" w14:paraId="7523668F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3147E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GTGT</w:t>
            </w:r>
          </w:p>
          <w:p w14:paraId="5486133E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GTGT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ợp bi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lai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ế, ph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í, l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 ph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í</w:t>
            </w:r>
          </w:p>
          <w:p w14:paraId="369D19E6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bán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hàng</w:t>
            </w:r>
            <w:proofErr w:type="spellEnd"/>
          </w:p>
          <w:p w14:paraId="43F7675E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bán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hàng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ợp bi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lai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ế, ph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í, l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 ph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í</w:t>
            </w:r>
          </w:p>
          <w:p w14:paraId="054560B0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thương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m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</w:t>
            </w:r>
          </w:p>
          <w:p w14:paraId="519AE3C1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lastRenderedPageBreak/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nhà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cung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ấp ở nước ngo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cơ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ở thường tr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ú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Việt Nam</w:t>
            </w:r>
          </w:p>
          <w:p w14:paraId="3E203636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bán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tài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ản c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</w:p>
          <w:p w14:paraId="74CC79F3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bán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hàng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d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ự trữ quốc gia</w:t>
            </w:r>
          </w:p>
          <w:p w14:paraId="636F524A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lo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khác</w:t>
            </w:r>
            <w:proofErr w:type="spellEnd"/>
          </w:p>
          <w:p w14:paraId="40B4DA31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ứng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ừ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 được in, ph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át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hành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,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ử dụng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à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qu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ản l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ý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như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B36F90" w:rsidRPr="00B36F90" w14:paraId="4743FE73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27734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lastRenderedPageBreak/>
              <w:t xml:space="preserve">5.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Danh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sách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ứng thư số sử dụng:</w:t>
            </w:r>
          </w:p>
        </w:tc>
      </w:tr>
      <w:tr w:rsidR="00B36F90" w:rsidRPr="00B36F90" w14:paraId="269E90D6" w14:textId="77777777" w:rsidTr="00B36F90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56596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9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DCDF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ổ chức cơ quan chứng thực/cấp/c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ận chữ k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ý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ố, chữ k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ý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ện tử</w:t>
            </w:r>
          </w:p>
        </w:tc>
        <w:tc>
          <w:tcPr>
            <w:tcW w:w="7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2563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ố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ê-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ri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ứng thư</w:t>
            </w:r>
          </w:p>
        </w:tc>
        <w:tc>
          <w:tcPr>
            <w:tcW w:w="2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B20A8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hạn sử dụng chứng thư số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090C5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Hình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ức đăng k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ý (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Thêm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m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ới, gia hạn, ngừng sử dụng)</w:t>
            </w:r>
          </w:p>
        </w:tc>
      </w:tr>
      <w:tr w:rsidR="00B36F90" w:rsidRPr="00B36F90" w14:paraId="381A1050" w14:textId="77777777" w:rsidTr="00B36F9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272F3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B4A23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6815E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D1C0E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ừ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1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1675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ến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CC6A6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5E15E4AD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9751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9D87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319FC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8CBEF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48589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C053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600AEDC0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A75A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6.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Đăng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 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ủy nhiệm lập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</w:p>
        </w:tc>
      </w:tr>
      <w:tr w:rsidR="00B36F90" w:rsidRPr="00B36F90" w14:paraId="60F82F8A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FD896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4B34D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lo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ại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ủy nhiệm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F95C0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hi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ệu mẫu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09521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hi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ủy nhiệm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5FD8A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ổ chức được/nhận ủy nhiệm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C5600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Mục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 đ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ủy nhiệm</w:t>
            </w:r>
          </w:p>
        </w:tc>
        <w:tc>
          <w:tcPr>
            <w:tcW w:w="1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C00AF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hạn ủy nhiệm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2CBC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Phương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ức thanh to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ủy nhiệm</w:t>
            </w:r>
          </w:p>
        </w:tc>
      </w:tr>
      <w:tr w:rsidR="00B36F90" w:rsidRPr="00B36F90" w14:paraId="3FE815AA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BC17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(1)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09AF7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(2)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5E30E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(3)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44416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(4)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DC15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(5)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BCE2C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(6)</w:t>
            </w:r>
          </w:p>
        </w:tc>
        <w:tc>
          <w:tcPr>
            <w:tcW w:w="1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13ED5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(7)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44AD8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(8)</w:t>
            </w:r>
          </w:p>
        </w:tc>
      </w:tr>
      <w:tr w:rsidR="00B36F90" w:rsidRPr="00B36F90" w14:paraId="7263CEFF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3E264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0E2A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50A93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3695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C1FF1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4BEC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781B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903CF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491E9BC4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12AE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7. 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ổ chức cung cấp dịch vụ</w:t>
            </w:r>
          </w:p>
        </w:tc>
      </w:tr>
      <w:tr w:rsidR="00B36F90" w:rsidRPr="00B36F90" w14:paraId="2466471C" w14:textId="77777777" w:rsidTr="00B36F90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801A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1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12D60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ổ chức cung cấp dịch vụ</w:t>
            </w:r>
          </w:p>
        </w:tc>
        <w:tc>
          <w:tcPr>
            <w:tcW w:w="9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6A41B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ố thuế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4652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gian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09F91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Ghi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B36F90" w:rsidRPr="00B36F90" w14:paraId="294A58B4" w14:textId="77777777" w:rsidTr="00B36F9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2B0F4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B217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F74C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B6A6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ừ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EF801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ến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D15C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6093A40E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9B55A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0DD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3E51F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9D08C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24F1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21DF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58F71358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99072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8.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Thông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tin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v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ị truyền nhận</w:t>
            </w:r>
          </w:p>
        </w:tc>
      </w:tr>
      <w:tr w:rsidR="00B36F90" w:rsidRPr="00B36F90" w14:paraId="2AA22B15" w14:textId="77777777" w:rsidTr="00B36F90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DFE13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1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CFFB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v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ị truyền nhận</w:t>
            </w:r>
          </w:p>
        </w:tc>
        <w:tc>
          <w:tcPr>
            <w:tcW w:w="9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A90C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ố thuế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51B89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gian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E1902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Ghi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B36F90" w:rsidRPr="00B36F90" w14:paraId="57EE9E1B" w14:textId="77777777" w:rsidTr="00B36F9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B97C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DB5EC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FC0D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531E6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ừ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816E7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ến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674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47BCCF79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4674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BA14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21F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E08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B46C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0662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3708220F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02A00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9.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Thông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tin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v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ị hạch to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ụ thuộc cần cấp quyền tra cứu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</w:p>
        </w:tc>
      </w:tr>
      <w:tr w:rsidR="00B36F90" w:rsidRPr="00B36F90" w14:paraId="54A9BD10" w14:textId="77777777" w:rsidTr="00B36F90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F6E0B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lastRenderedPageBreak/>
              <w:t>T</w:t>
            </w:r>
          </w:p>
        </w:tc>
        <w:tc>
          <w:tcPr>
            <w:tcW w:w="1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D789C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lastRenderedPageBreak/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v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ị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8BFA1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ố thuế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C5DDB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gian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5048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Ghi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B36F90" w:rsidRPr="00B36F90" w14:paraId="6CE3181C" w14:textId="77777777" w:rsidTr="00B36F9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6DFAA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F2FD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5BE01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1A69C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ừ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15BB5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ến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7E89A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7039BD29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0E4E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A6024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6FFF9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6C475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7D8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C0A73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520A70C4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AB07F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10. 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ề nghị tạm ngừng sử dụng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ện tử</w:t>
            </w:r>
          </w:p>
          <w:p w14:paraId="04F1F9D7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Trong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quá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trình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ử dụng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tử, ch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úng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tôi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xin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phép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ạm ngừng sử dụng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cụ thể như sau:</w:t>
            </w:r>
          </w:p>
        </w:tc>
      </w:tr>
      <w:tr w:rsidR="00B36F90" w:rsidRPr="00B36F90" w14:paraId="51D0421F" w14:textId="77777777" w:rsidTr="00B36F90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4E9DD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CBB3E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gian tạm ngừng sử dụng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ện tử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83261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ổ chức cung cấp dịch vụ</w:t>
            </w: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1B2FE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ố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ê-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ri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ứng thư</w:t>
            </w: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8892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Ghi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B36F90" w:rsidRPr="00B36F90" w14:paraId="08CF25CD" w14:textId="77777777" w:rsidTr="00B36F9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858D7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88F1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ừ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F568D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ến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8204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2A774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F40A1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4D28CD5E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9DDA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806C9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927A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4362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086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2502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194AD56F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B5EA6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11.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Đăng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ện tử với chứng từ điện tử</w:t>
            </w:r>
          </w:p>
        </w:tc>
      </w:tr>
      <w:tr w:rsidR="00B36F90" w:rsidRPr="00B36F90" w14:paraId="6F5386C2" w14:textId="77777777" w:rsidTr="00B36F90">
        <w:trPr>
          <w:tblCellSpacing w:w="0" w:type="dxa"/>
        </w:trPr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AF9B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FB48F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lo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ại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EB753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hi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ệu mẫu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E224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hi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</w:t>
            </w:r>
          </w:p>
        </w:tc>
        <w:tc>
          <w:tcPr>
            <w:tcW w:w="11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43A4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ổ chức được hoặc nhận t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2A5C6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Mục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 đ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6371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hạn t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9969B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Ghi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B36F90" w:rsidRPr="00B36F90" w14:paraId="4CD4433F" w14:textId="77777777" w:rsidTr="00B36F90">
        <w:trPr>
          <w:tblCellSpacing w:w="0" w:type="dxa"/>
        </w:trPr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A122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(1)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37B7B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(2)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4E757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(3)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BD48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(4)</w:t>
            </w:r>
          </w:p>
        </w:tc>
        <w:tc>
          <w:tcPr>
            <w:tcW w:w="11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97AB4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(5)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5157F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(6)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67543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(7)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D7A29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(8)</w:t>
            </w:r>
          </w:p>
        </w:tc>
      </w:tr>
      <w:tr w:rsidR="00B36F90" w:rsidRPr="00B36F90" w14:paraId="6C419AE5" w14:textId="77777777" w:rsidTr="00B36F90">
        <w:trPr>
          <w:tblCellSpacing w:w="0" w:type="dxa"/>
        </w:trPr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4A54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482A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14AC6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E6DC4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5B7E5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C8EC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3AA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A970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73A32066" w14:textId="77777777" w:rsidTr="00B36F90"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E046D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0A857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AFEF03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7147C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DBFA6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22427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BE12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D9C24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FE01D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9A7BB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88F2C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D660D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4EA3FA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F56F5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BBFA19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766719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5E1801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CBA3D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5897B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C20F9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DCFD35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EA9C9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85370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9BCA0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541ED46D" w14:textId="77777777" w:rsidR="00B36F90" w:rsidRPr="00B36F90" w:rsidRDefault="00B36F90" w:rsidP="00B36F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36F90">
        <w:rPr>
          <w:rFonts w:ascii="Times New Roman" w:eastAsia="Times New Roman" w:hAnsi="Times New Roman"/>
          <w:sz w:val="26"/>
          <w:szCs w:val="26"/>
          <w:lang w:val="en"/>
        </w:rPr>
        <w:t>Chúng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  <w:lang w:val="en"/>
        </w:rPr>
        <w:t>tôi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en"/>
        </w:rPr>
        <w:t xml:space="preserve"> cam k</w:t>
      </w:r>
      <w:r w:rsidRPr="00B36F90">
        <w:rPr>
          <w:rFonts w:ascii="Times New Roman" w:eastAsia="Times New Roman" w:hAnsi="Times New Roman"/>
          <w:sz w:val="26"/>
          <w:szCs w:val="26"/>
          <w:lang w:val="vi-VN"/>
        </w:rPr>
        <w:t>ết ho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àn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toàn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ch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ịu tr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ách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nhi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ệm trước ph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áp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lu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ật về t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ính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chính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xác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trung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th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ực của nội dung n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êu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th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ực hiện theo đ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úng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đ</w:t>
      </w:r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ịnh của ph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áp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lu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ật.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B36F90" w:rsidRPr="00B36F90" w14:paraId="2A2C5E93" w14:textId="77777777" w:rsidTr="00B36F90">
        <w:trPr>
          <w:tblCellSpacing w:w="0" w:type="dxa"/>
        </w:trPr>
        <w:tc>
          <w:tcPr>
            <w:tcW w:w="1650" w:type="pct"/>
            <w:shd w:val="clear" w:color="auto" w:fill="auto"/>
            <w:hideMark/>
          </w:tcPr>
          <w:p w14:paraId="3DC84A3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00" w:type="pct"/>
            <w:shd w:val="clear" w:color="auto" w:fill="auto"/>
            <w:hideMark/>
          </w:tcPr>
          <w:p w14:paraId="47D3FA0B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 xml:space="preserve">…….., </w:t>
            </w:r>
            <w:proofErr w:type="spellStart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ngày</w:t>
            </w:r>
            <w:proofErr w:type="spellEnd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……..</w:t>
            </w:r>
            <w:proofErr w:type="spellStart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tháng</w:t>
            </w:r>
            <w:proofErr w:type="spellEnd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…….</w:t>
            </w:r>
            <w:proofErr w:type="spellStart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năm</w:t>
            </w:r>
            <w:proofErr w:type="spellEnd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……..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br/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NGƯ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NỘP THUẾ hoặc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br/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ẠI DIỆN HỢP PH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ÁP C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ỦA NGƯỜI NỘP THUẾ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br/>
            </w:r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(</w:t>
            </w:r>
            <w:proofErr w:type="spellStart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Ch</w:t>
            </w:r>
            <w:proofErr w:type="spellEnd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ữ k</w:t>
            </w:r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ý s</w:t>
            </w:r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ố, chữ k</w:t>
            </w:r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ý </w:t>
            </w:r>
            <w:proofErr w:type="spellStart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ện tử của người nộp thuế)</w:t>
            </w:r>
          </w:p>
        </w:tc>
      </w:tr>
    </w:tbl>
    <w:p w14:paraId="0334FA6F" w14:textId="77777777" w:rsidR="00B36F90" w:rsidRPr="00B36F90" w:rsidRDefault="00B36F90" w:rsidP="00B36F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36F90">
        <w:rPr>
          <w:rFonts w:ascii="Times New Roman" w:eastAsia="Times New Roman" w:hAnsi="Times New Roman"/>
          <w:b/>
          <w:bCs/>
          <w:i/>
          <w:iCs/>
          <w:sz w:val="26"/>
          <w:szCs w:val="26"/>
          <w:lang w:val="en"/>
        </w:rPr>
        <w:t>Ghi</w:t>
      </w:r>
      <w:proofErr w:type="spellEnd"/>
      <w:r w:rsidRPr="00B36F90">
        <w:rPr>
          <w:rFonts w:ascii="Times New Roman" w:eastAsia="Times New Roman" w:hAnsi="Times New Roman"/>
          <w:b/>
          <w:bCs/>
          <w:i/>
          <w:i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i/>
          <w:iCs/>
          <w:sz w:val="26"/>
          <w:szCs w:val="26"/>
          <w:lang w:val="en"/>
        </w:rPr>
        <w:t>chú</w:t>
      </w:r>
      <w:proofErr w:type="spellEnd"/>
      <w:r w:rsidRPr="00B36F90">
        <w:rPr>
          <w:rFonts w:ascii="Times New Roman" w:eastAsia="Times New Roman" w:hAnsi="Times New Roman"/>
          <w:b/>
          <w:bCs/>
          <w:i/>
          <w:iCs/>
          <w:sz w:val="26"/>
          <w:szCs w:val="26"/>
          <w:lang w:val="en"/>
        </w:rPr>
        <w:t>:</w:t>
      </w:r>
    </w:p>
    <w:p w14:paraId="22781D50" w14:textId="77777777" w:rsidR="00B36F90" w:rsidRPr="00B36F90" w:rsidRDefault="00B36F90" w:rsidP="00B36F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B36F90">
        <w:rPr>
          <w:rFonts w:ascii="Times New Roman" w:eastAsia="Times New Roman" w:hAnsi="Times New Roman"/>
          <w:i/>
          <w:iCs/>
          <w:sz w:val="26"/>
          <w:szCs w:val="26"/>
          <w:lang w:val="en"/>
        </w:rPr>
        <w:t>(*)</w:t>
      </w:r>
      <w:r w:rsidRPr="00B36F90">
        <w:rPr>
          <w:rFonts w:ascii="Times New Roman" w:eastAsia="Times New Roman" w:hAnsi="Times New Roman"/>
          <w:sz w:val="26"/>
          <w:szCs w:val="26"/>
          <w:lang w:val="en"/>
        </w:rPr>
        <w:t> Đ</w:t>
      </w:r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ối với người đại diện l</w:t>
      </w:r>
      <w:r w:rsidRPr="00B36F90">
        <w:rPr>
          <w:rFonts w:ascii="Times New Roman" w:eastAsia="Times New Roman" w:hAnsi="Times New Roman"/>
          <w:sz w:val="26"/>
          <w:szCs w:val="26"/>
        </w:rPr>
        <w:t xml:space="preserve">à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ngư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ời Việt Nam điền th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ông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tin s</w:t>
      </w:r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ố CC/CCCD/số định danh. Việc sử dụng CC/CCCD/số định danh theo quy định ph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áp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lu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ật về căn cước.</w:t>
      </w:r>
    </w:p>
    <w:p w14:paraId="75094740" w14:textId="77777777" w:rsidR="00CE2210" w:rsidRPr="00B36F90" w:rsidRDefault="00CE2210">
      <w:pPr>
        <w:rPr>
          <w:rFonts w:ascii="Times New Roman" w:hAnsi="Times New Roman"/>
          <w:sz w:val="26"/>
          <w:szCs w:val="26"/>
        </w:rPr>
      </w:pPr>
    </w:p>
    <w:sectPr w:rsidR="00CE2210" w:rsidRPr="00B36F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F90"/>
    <w:rsid w:val="00A476F2"/>
    <w:rsid w:val="00B36F90"/>
    <w:rsid w:val="00CE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D102"/>
  <w15:chartTrackingRefBased/>
  <w15:docId w15:val="{FB307C12-96D0-46A6-8355-C104F9D8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F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Thao</dc:creator>
  <cp:keywords/>
  <dc:description/>
  <cp:lastModifiedBy>HQO Office</cp:lastModifiedBy>
  <cp:revision>2</cp:revision>
  <dcterms:created xsi:type="dcterms:W3CDTF">2025-06-03T07:29:00Z</dcterms:created>
  <dcterms:modified xsi:type="dcterms:W3CDTF">2025-06-03T07:29:00Z</dcterms:modified>
</cp:coreProperties>
</file>