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93A" w:rsidRPr="006353AA" w:rsidRDefault="00E5093A" w:rsidP="00E5093A">
      <w:pPr>
        <w:pStyle w:val="ListParagraph"/>
        <w:spacing w:after="0" w:line="288" w:lineRule="auto"/>
        <w:jc w:val="both"/>
        <w:rPr>
          <w:rFonts w:cstheme="minorHAnsi"/>
          <w:sz w:val="24"/>
          <w:szCs w:val="24"/>
        </w:rPr>
      </w:pPr>
      <w:bookmarkStart w:id="0" w:name="_GoBack"/>
      <w:r w:rsidRPr="006353AA">
        <w:rPr>
          <w:rFonts w:cstheme="minorHAnsi"/>
          <w:sz w:val="24"/>
          <w:szCs w:val="24"/>
        </w:rPr>
        <w:t>QUY CHẾ TÀI CHÍNH CỦA CÔNG TY….</w:t>
      </w:r>
    </w:p>
    <w:p w:rsidR="00E5093A" w:rsidRPr="006353AA" w:rsidRDefault="00E5093A" w:rsidP="00E5093A">
      <w:pPr>
        <w:pStyle w:val="ListParagraph"/>
        <w:spacing w:after="0" w:line="288" w:lineRule="auto"/>
        <w:jc w:val="both"/>
        <w:rPr>
          <w:rFonts w:cstheme="minorHAnsi"/>
          <w:sz w:val="24"/>
          <w:szCs w:val="24"/>
        </w:rPr>
      </w:pPr>
      <w:r w:rsidRPr="006353AA">
        <w:rPr>
          <w:rFonts w:cstheme="minorHAnsi"/>
          <w:sz w:val="24"/>
          <w:szCs w:val="24"/>
        </w:rPr>
        <w:t>(Ban hành kèm theo quyết định số…ngày…)</w:t>
      </w:r>
    </w:p>
    <w:p w:rsidR="00E5093A" w:rsidRPr="006353AA" w:rsidRDefault="00E5093A" w:rsidP="00E5093A">
      <w:pPr>
        <w:pStyle w:val="ListParagraph"/>
        <w:spacing w:after="0" w:line="288" w:lineRule="auto"/>
        <w:jc w:val="both"/>
        <w:rPr>
          <w:rFonts w:cstheme="minorHAnsi"/>
          <w:sz w:val="24"/>
          <w:szCs w:val="24"/>
        </w:rPr>
      </w:pPr>
    </w:p>
    <w:p w:rsidR="00E5093A" w:rsidRPr="00FD449F" w:rsidRDefault="00E5093A" w:rsidP="00E5093A">
      <w:pPr>
        <w:pStyle w:val="ListParagraph"/>
        <w:spacing w:after="0" w:line="288" w:lineRule="auto"/>
        <w:jc w:val="center"/>
        <w:rPr>
          <w:rFonts w:cstheme="minorHAnsi"/>
          <w:b/>
          <w:bCs/>
          <w:sz w:val="24"/>
          <w:szCs w:val="24"/>
        </w:rPr>
      </w:pPr>
      <w:r w:rsidRPr="00FD449F">
        <w:rPr>
          <w:rFonts w:cstheme="minorHAnsi"/>
          <w:b/>
          <w:bCs/>
          <w:sz w:val="24"/>
          <w:szCs w:val="24"/>
        </w:rPr>
        <w:t>Chương I</w:t>
      </w:r>
    </w:p>
    <w:p w:rsidR="00E5093A" w:rsidRPr="00FD449F" w:rsidRDefault="00E5093A" w:rsidP="00E5093A">
      <w:pPr>
        <w:pStyle w:val="ListParagraph"/>
        <w:spacing w:after="0" w:line="288" w:lineRule="auto"/>
        <w:jc w:val="center"/>
        <w:rPr>
          <w:rFonts w:cstheme="minorHAnsi"/>
          <w:b/>
          <w:bCs/>
          <w:sz w:val="24"/>
          <w:szCs w:val="24"/>
        </w:rPr>
      </w:pPr>
      <w:r w:rsidRPr="00FD449F">
        <w:rPr>
          <w:rFonts w:cstheme="minorHAnsi"/>
          <w:b/>
          <w:bCs/>
          <w:sz w:val="24"/>
          <w:szCs w:val="24"/>
        </w:rPr>
        <w:t>NHỮNG QUY ĐỊNH CHUNG</w:t>
      </w:r>
    </w:p>
    <w:p w:rsidR="00E5093A" w:rsidRPr="006353AA" w:rsidRDefault="00E5093A" w:rsidP="00E5093A">
      <w:pPr>
        <w:spacing w:after="0" w:line="288" w:lineRule="auto"/>
        <w:jc w:val="both"/>
        <w:rPr>
          <w:rFonts w:cstheme="minorHAnsi"/>
          <w:sz w:val="24"/>
          <w:szCs w:val="24"/>
        </w:rPr>
      </w:pPr>
      <w:r w:rsidRPr="006353AA">
        <w:rPr>
          <w:rFonts w:cstheme="minorHAnsi"/>
          <w:b/>
          <w:sz w:val="24"/>
          <w:szCs w:val="24"/>
        </w:rPr>
        <w:t>Điều 1</w:t>
      </w:r>
      <w:r w:rsidRPr="006353AA">
        <w:rPr>
          <w:rFonts w:cstheme="minorHAnsi"/>
          <w:sz w:val="24"/>
          <w:szCs w:val="24"/>
        </w:rPr>
        <w:t>: Đối tượng, phạm vi áp dụng:</w:t>
      </w:r>
    </w:p>
    <w:p w:rsidR="00E5093A" w:rsidRPr="006353AA" w:rsidRDefault="00E5093A" w:rsidP="00E5093A">
      <w:pPr>
        <w:pStyle w:val="ListParagraph"/>
        <w:numPr>
          <w:ilvl w:val="0"/>
          <w:numId w:val="2"/>
        </w:numPr>
        <w:spacing w:after="0" w:line="288" w:lineRule="auto"/>
        <w:jc w:val="both"/>
        <w:rPr>
          <w:rFonts w:cstheme="minorHAnsi"/>
          <w:sz w:val="24"/>
          <w:szCs w:val="24"/>
        </w:rPr>
      </w:pPr>
      <w:r w:rsidRPr="006353AA">
        <w:rPr>
          <w:rFonts w:cstheme="minorHAnsi"/>
          <w:sz w:val="24"/>
          <w:szCs w:val="24"/>
        </w:rPr>
        <w:t xml:space="preserve">Quy chế này quy định việc quản lý </w:t>
      </w:r>
      <w:r>
        <w:rPr>
          <w:rFonts w:cstheme="minorHAnsi"/>
          <w:sz w:val="24"/>
          <w:szCs w:val="24"/>
        </w:rPr>
        <w:t>t</w:t>
      </w:r>
      <w:r w:rsidRPr="006353AA">
        <w:rPr>
          <w:rFonts w:cstheme="minorHAnsi"/>
          <w:sz w:val="24"/>
          <w:szCs w:val="24"/>
        </w:rPr>
        <w:t xml:space="preserve">ài chính của </w:t>
      </w:r>
      <w:r>
        <w:rPr>
          <w:rFonts w:cstheme="minorHAnsi"/>
          <w:sz w:val="24"/>
          <w:szCs w:val="24"/>
        </w:rPr>
        <w:t>c</w:t>
      </w:r>
      <w:r w:rsidRPr="006353AA">
        <w:rPr>
          <w:rFonts w:cstheme="minorHAnsi"/>
          <w:sz w:val="24"/>
          <w:szCs w:val="24"/>
        </w:rPr>
        <w:t>ông ty…</w:t>
      </w:r>
    </w:p>
    <w:p w:rsidR="00E5093A" w:rsidRPr="006353AA" w:rsidRDefault="00E5093A" w:rsidP="00E5093A">
      <w:pPr>
        <w:pStyle w:val="ListParagraph"/>
        <w:numPr>
          <w:ilvl w:val="0"/>
          <w:numId w:val="2"/>
        </w:numPr>
        <w:spacing w:after="0" w:line="288" w:lineRule="auto"/>
        <w:jc w:val="both"/>
        <w:rPr>
          <w:rFonts w:cstheme="minorHAnsi"/>
          <w:sz w:val="24"/>
          <w:szCs w:val="24"/>
        </w:rPr>
      </w:pPr>
      <w:r w:rsidRPr="006353AA">
        <w:rPr>
          <w:rFonts w:cstheme="minorHAnsi"/>
          <w:sz w:val="24"/>
          <w:szCs w:val="24"/>
        </w:rPr>
        <w:t xml:space="preserve">Quy chế này áp dụng đối với </w:t>
      </w:r>
      <w:r>
        <w:rPr>
          <w:rFonts w:cstheme="minorHAnsi"/>
          <w:sz w:val="24"/>
          <w:szCs w:val="24"/>
        </w:rPr>
        <w:t>c</w:t>
      </w:r>
      <w:r w:rsidRPr="006353AA">
        <w:rPr>
          <w:rFonts w:cstheme="minorHAnsi"/>
          <w:sz w:val="24"/>
          <w:szCs w:val="24"/>
        </w:rPr>
        <w:t>ông ty …và các đơn vị, phòng ban trực thuộc …</w:t>
      </w:r>
    </w:p>
    <w:p w:rsidR="00E5093A" w:rsidRPr="006353AA" w:rsidRDefault="00E5093A" w:rsidP="00E5093A">
      <w:pPr>
        <w:pStyle w:val="ListParagraph"/>
        <w:numPr>
          <w:ilvl w:val="0"/>
          <w:numId w:val="2"/>
        </w:numPr>
        <w:spacing w:after="0" w:line="288" w:lineRule="auto"/>
        <w:jc w:val="both"/>
        <w:rPr>
          <w:rFonts w:cstheme="minorHAnsi"/>
          <w:sz w:val="24"/>
          <w:szCs w:val="24"/>
        </w:rPr>
      </w:pPr>
      <w:r w:rsidRPr="006353AA">
        <w:rPr>
          <w:rFonts w:cstheme="minorHAnsi"/>
          <w:sz w:val="24"/>
          <w:szCs w:val="24"/>
        </w:rPr>
        <w:t xml:space="preserve">Ngoài những nội dung quy định chi tiết tại quy định này, các nội dung khác thực hiện theo quy định của </w:t>
      </w:r>
      <w:r>
        <w:rPr>
          <w:rFonts w:cstheme="minorHAnsi"/>
          <w:sz w:val="24"/>
          <w:szCs w:val="24"/>
        </w:rPr>
        <w:t>p</w:t>
      </w:r>
      <w:r w:rsidRPr="006353AA">
        <w:rPr>
          <w:rFonts w:cstheme="minorHAnsi"/>
          <w:sz w:val="24"/>
          <w:szCs w:val="24"/>
        </w:rPr>
        <w:t>háp luật hiện hành.</w:t>
      </w:r>
    </w:p>
    <w:p w:rsidR="00E5093A" w:rsidRPr="006353AA" w:rsidRDefault="00E5093A" w:rsidP="00E5093A">
      <w:pPr>
        <w:spacing w:after="0" w:line="288" w:lineRule="auto"/>
        <w:jc w:val="both"/>
        <w:rPr>
          <w:rFonts w:cstheme="minorHAnsi"/>
          <w:sz w:val="24"/>
          <w:szCs w:val="24"/>
        </w:rPr>
      </w:pPr>
      <w:r w:rsidRPr="006353AA">
        <w:rPr>
          <w:rFonts w:cstheme="minorHAnsi"/>
          <w:b/>
          <w:sz w:val="24"/>
          <w:szCs w:val="24"/>
        </w:rPr>
        <w:t>Điều 2</w:t>
      </w:r>
      <w:r w:rsidRPr="006353AA">
        <w:rPr>
          <w:rFonts w:cstheme="minorHAnsi"/>
          <w:sz w:val="24"/>
          <w:szCs w:val="24"/>
        </w:rPr>
        <w:t>: Giải thích các từ ngữ viết tắt, các khái niệm trong quy chế:</w:t>
      </w:r>
    </w:p>
    <w:p w:rsidR="00E5093A" w:rsidRPr="006353AA" w:rsidRDefault="00E5093A" w:rsidP="00E5093A">
      <w:pPr>
        <w:pStyle w:val="ListParagraph"/>
        <w:numPr>
          <w:ilvl w:val="0"/>
          <w:numId w:val="3"/>
        </w:numPr>
        <w:spacing w:after="0" w:line="288" w:lineRule="auto"/>
        <w:jc w:val="both"/>
        <w:rPr>
          <w:rFonts w:cstheme="minorHAnsi"/>
          <w:sz w:val="24"/>
          <w:szCs w:val="24"/>
        </w:rPr>
      </w:pPr>
      <w:r w:rsidRPr="006353AA">
        <w:rPr>
          <w:rFonts w:cstheme="minorHAnsi"/>
          <w:sz w:val="24"/>
          <w:szCs w:val="24"/>
        </w:rPr>
        <w:t>Công ty …</w:t>
      </w:r>
      <w:r>
        <w:rPr>
          <w:rFonts w:cstheme="minorHAnsi"/>
          <w:sz w:val="24"/>
          <w:szCs w:val="24"/>
        </w:rPr>
        <w:t xml:space="preserve"> </w:t>
      </w:r>
      <w:r w:rsidRPr="006353AA">
        <w:rPr>
          <w:rFonts w:cstheme="minorHAnsi"/>
          <w:sz w:val="24"/>
          <w:szCs w:val="24"/>
        </w:rPr>
        <w:t xml:space="preserve">là </w:t>
      </w:r>
      <w:r>
        <w:rPr>
          <w:rFonts w:cstheme="minorHAnsi"/>
          <w:sz w:val="24"/>
          <w:szCs w:val="24"/>
        </w:rPr>
        <w:t>c</w:t>
      </w:r>
      <w:r w:rsidRPr="006353AA">
        <w:rPr>
          <w:rFonts w:cstheme="minorHAnsi"/>
          <w:sz w:val="24"/>
          <w:szCs w:val="24"/>
        </w:rPr>
        <w:t>ông ty kinh doanh gì, có bao nhiêu phòng ban…</w:t>
      </w:r>
    </w:p>
    <w:p w:rsidR="00E5093A" w:rsidRPr="006353AA" w:rsidRDefault="00E5093A" w:rsidP="00E5093A">
      <w:pPr>
        <w:pStyle w:val="ListParagraph"/>
        <w:numPr>
          <w:ilvl w:val="0"/>
          <w:numId w:val="3"/>
        </w:numPr>
        <w:spacing w:after="0" w:line="288" w:lineRule="auto"/>
        <w:jc w:val="both"/>
        <w:rPr>
          <w:rFonts w:cstheme="minorHAnsi"/>
          <w:sz w:val="24"/>
          <w:szCs w:val="24"/>
        </w:rPr>
      </w:pPr>
      <w:r w:rsidRPr="006353AA">
        <w:rPr>
          <w:rFonts w:cstheme="minorHAnsi"/>
          <w:sz w:val="24"/>
          <w:szCs w:val="24"/>
        </w:rPr>
        <w:t xml:space="preserve">Đại diện chủ sở hữu </w:t>
      </w:r>
      <w:r>
        <w:rPr>
          <w:rFonts w:cstheme="minorHAnsi"/>
          <w:sz w:val="24"/>
          <w:szCs w:val="24"/>
        </w:rPr>
        <w:t>c</w:t>
      </w:r>
      <w:r w:rsidRPr="006353AA">
        <w:rPr>
          <w:rFonts w:cstheme="minorHAnsi"/>
          <w:sz w:val="24"/>
          <w:szCs w:val="24"/>
        </w:rPr>
        <w:t>ông ty là…</w:t>
      </w:r>
    </w:p>
    <w:p w:rsidR="00E5093A" w:rsidRPr="006353AA" w:rsidRDefault="00E5093A" w:rsidP="00E5093A">
      <w:pPr>
        <w:pStyle w:val="ListParagraph"/>
        <w:numPr>
          <w:ilvl w:val="0"/>
          <w:numId w:val="3"/>
        </w:numPr>
        <w:spacing w:after="0" w:line="288" w:lineRule="auto"/>
        <w:jc w:val="both"/>
        <w:rPr>
          <w:rFonts w:cstheme="minorHAnsi"/>
          <w:sz w:val="24"/>
          <w:szCs w:val="24"/>
        </w:rPr>
      </w:pPr>
      <w:r w:rsidRPr="006353AA">
        <w:rPr>
          <w:rFonts w:cstheme="minorHAnsi"/>
          <w:sz w:val="24"/>
          <w:szCs w:val="24"/>
        </w:rPr>
        <w:t xml:space="preserve">Ban quản lý điều hành </w:t>
      </w:r>
      <w:r>
        <w:rPr>
          <w:rFonts w:cstheme="minorHAnsi"/>
          <w:sz w:val="24"/>
          <w:szCs w:val="24"/>
        </w:rPr>
        <w:t>c</w:t>
      </w:r>
      <w:r w:rsidRPr="006353AA">
        <w:rPr>
          <w:rFonts w:cstheme="minorHAnsi"/>
          <w:sz w:val="24"/>
          <w:szCs w:val="24"/>
        </w:rPr>
        <w:t>ông ty là…</w:t>
      </w:r>
    </w:p>
    <w:p w:rsidR="00E5093A" w:rsidRPr="006353AA" w:rsidRDefault="00E5093A" w:rsidP="00E5093A">
      <w:pPr>
        <w:pStyle w:val="ListParagraph"/>
        <w:numPr>
          <w:ilvl w:val="0"/>
          <w:numId w:val="3"/>
        </w:numPr>
        <w:spacing w:after="0" w:line="288" w:lineRule="auto"/>
        <w:jc w:val="both"/>
        <w:rPr>
          <w:rFonts w:cstheme="minorHAnsi"/>
          <w:sz w:val="24"/>
          <w:szCs w:val="24"/>
        </w:rPr>
      </w:pPr>
      <w:r w:rsidRPr="006353AA">
        <w:rPr>
          <w:rFonts w:cstheme="minorHAnsi"/>
          <w:sz w:val="24"/>
          <w:szCs w:val="24"/>
        </w:rPr>
        <w:t xml:space="preserve">Năm tài chính của </w:t>
      </w:r>
      <w:r>
        <w:rPr>
          <w:rFonts w:cstheme="minorHAnsi"/>
          <w:sz w:val="24"/>
          <w:szCs w:val="24"/>
        </w:rPr>
        <w:t>c</w:t>
      </w:r>
      <w:r w:rsidRPr="006353AA">
        <w:rPr>
          <w:rFonts w:cstheme="minorHAnsi"/>
          <w:sz w:val="24"/>
          <w:szCs w:val="24"/>
        </w:rPr>
        <w:t>ông ty bắt đầu từ</w:t>
      </w:r>
      <w:r>
        <w:rPr>
          <w:rFonts w:cstheme="minorHAnsi"/>
          <w:sz w:val="24"/>
          <w:szCs w:val="24"/>
        </w:rPr>
        <w:t xml:space="preserve"> </w:t>
      </w:r>
      <w:r w:rsidRPr="006353AA">
        <w:rPr>
          <w:rFonts w:cstheme="minorHAnsi"/>
          <w:sz w:val="24"/>
          <w:szCs w:val="24"/>
        </w:rPr>
        <w:t>…</w:t>
      </w:r>
      <w:r>
        <w:rPr>
          <w:rFonts w:cstheme="minorHAnsi"/>
          <w:sz w:val="24"/>
          <w:szCs w:val="24"/>
        </w:rPr>
        <w:t xml:space="preserve"> </w:t>
      </w:r>
      <w:r w:rsidRPr="006353AA">
        <w:rPr>
          <w:rFonts w:cstheme="minorHAnsi"/>
          <w:sz w:val="24"/>
          <w:szCs w:val="24"/>
        </w:rPr>
        <w:t>kết thúc ngày</w:t>
      </w:r>
      <w:r>
        <w:rPr>
          <w:rFonts w:cstheme="minorHAnsi"/>
          <w:sz w:val="24"/>
          <w:szCs w:val="24"/>
        </w:rPr>
        <w:t xml:space="preserve"> </w:t>
      </w:r>
      <w:r w:rsidRPr="006353AA">
        <w:rPr>
          <w:rFonts w:cstheme="minorHAnsi"/>
          <w:sz w:val="24"/>
          <w:szCs w:val="24"/>
        </w:rPr>
        <w:t>…</w:t>
      </w:r>
    </w:p>
    <w:p w:rsidR="00E5093A" w:rsidRPr="006353AA" w:rsidRDefault="00E5093A" w:rsidP="00E5093A">
      <w:pPr>
        <w:pStyle w:val="ListParagraph"/>
        <w:numPr>
          <w:ilvl w:val="0"/>
          <w:numId w:val="3"/>
        </w:numPr>
        <w:spacing w:after="0" w:line="288" w:lineRule="auto"/>
        <w:jc w:val="both"/>
        <w:rPr>
          <w:rFonts w:cstheme="minorHAnsi"/>
          <w:sz w:val="24"/>
          <w:szCs w:val="24"/>
        </w:rPr>
      </w:pPr>
      <w:r w:rsidRPr="006353AA">
        <w:rPr>
          <w:rFonts w:cstheme="minorHAnsi"/>
          <w:sz w:val="24"/>
          <w:szCs w:val="24"/>
        </w:rPr>
        <w:t>Các từ ngữ viết tắt trong quy chế:</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TCKT: Tài chính kế toán</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 xml:space="preserve">Luật DN: </w:t>
      </w:r>
      <w:r w:rsidRPr="004113A2">
        <w:rPr>
          <w:rFonts w:cstheme="minorHAnsi"/>
          <w:sz w:val="24"/>
          <w:szCs w:val="24"/>
        </w:rPr>
        <w:t xml:space="preserve">Luật doanh nghiệp </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TSCĐ: Tài sản cố định</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VCSH: Vốn chủ sở hữu</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Thuế TNDN: Thuế thu nhập doanh nghiệp</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Chế độ TCKT: Chế độ tài chính kế toán</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(thừa)</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SXKD: Sản xuất kinh doanh</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w:t>
      </w:r>
    </w:p>
    <w:p w:rsidR="00E5093A" w:rsidRPr="004113A2" w:rsidRDefault="00E5093A" w:rsidP="00E5093A">
      <w:pPr>
        <w:spacing w:after="0" w:line="288" w:lineRule="auto"/>
        <w:jc w:val="both"/>
        <w:rPr>
          <w:rFonts w:cstheme="minorHAnsi"/>
          <w:sz w:val="24"/>
          <w:szCs w:val="24"/>
        </w:rPr>
      </w:pPr>
      <w:r w:rsidRPr="004113A2">
        <w:rPr>
          <w:rFonts w:cstheme="minorHAnsi"/>
          <w:b/>
          <w:sz w:val="24"/>
          <w:szCs w:val="24"/>
        </w:rPr>
        <w:t>Điều 3</w:t>
      </w:r>
      <w:r w:rsidRPr="004113A2">
        <w:rPr>
          <w:rFonts w:cstheme="minorHAnsi"/>
          <w:sz w:val="24"/>
          <w:szCs w:val="24"/>
        </w:rPr>
        <w:t>: Nguyên tắc quản lý tài chính:</w:t>
      </w:r>
    </w:p>
    <w:p w:rsidR="00E5093A" w:rsidRPr="004113A2" w:rsidRDefault="00E5093A" w:rsidP="00E5093A">
      <w:pPr>
        <w:pStyle w:val="ListParagraph"/>
        <w:numPr>
          <w:ilvl w:val="0"/>
          <w:numId w:val="4"/>
        </w:numPr>
        <w:spacing w:after="0" w:line="288" w:lineRule="auto"/>
        <w:jc w:val="both"/>
        <w:rPr>
          <w:rFonts w:cstheme="minorHAnsi"/>
          <w:sz w:val="24"/>
          <w:szCs w:val="24"/>
        </w:rPr>
      </w:pPr>
      <w:r w:rsidRPr="004113A2">
        <w:rPr>
          <w:rFonts w:cstheme="minorHAnsi"/>
          <w:sz w:val="24"/>
          <w:szCs w:val="24"/>
        </w:rPr>
        <w:t>Công ty … thực hiện quản lý tài chính theo các quy định hiện hành của Nhà nước, điều lệ hiện hành của công ty … và quy chế này.</w:t>
      </w:r>
    </w:p>
    <w:p w:rsidR="00E5093A" w:rsidRPr="004113A2" w:rsidRDefault="00E5093A" w:rsidP="00E5093A">
      <w:pPr>
        <w:pStyle w:val="ListParagraph"/>
        <w:numPr>
          <w:ilvl w:val="0"/>
          <w:numId w:val="4"/>
        </w:numPr>
        <w:spacing w:after="0" w:line="288" w:lineRule="auto"/>
        <w:jc w:val="both"/>
        <w:rPr>
          <w:rFonts w:cstheme="minorHAnsi"/>
          <w:sz w:val="24"/>
          <w:szCs w:val="24"/>
        </w:rPr>
      </w:pPr>
      <w:r w:rsidRPr="004113A2">
        <w:rPr>
          <w:rFonts w:cstheme="minorHAnsi"/>
          <w:sz w:val="24"/>
          <w:szCs w:val="24"/>
        </w:rPr>
        <w:t>Công ty quản lý theo nguyên tắc quản lý tài chính tập trung và có thể phân cấp cho đơn vị trực thuộc (nếu có)</w:t>
      </w:r>
    </w:p>
    <w:p w:rsidR="00E5093A" w:rsidRPr="004113A2" w:rsidRDefault="00E5093A" w:rsidP="00E5093A">
      <w:pPr>
        <w:pStyle w:val="ListParagraph"/>
        <w:numPr>
          <w:ilvl w:val="0"/>
          <w:numId w:val="4"/>
        </w:numPr>
        <w:spacing w:after="0" w:line="288" w:lineRule="auto"/>
        <w:jc w:val="both"/>
        <w:rPr>
          <w:rFonts w:cstheme="minorHAnsi"/>
          <w:sz w:val="24"/>
          <w:szCs w:val="24"/>
        </w:rPr>
      </w:pPr>
      <w:r w:rsidRPr="004113A2">
        <w:rPr>
          <w:rFonts w:cstheme="minorHAnsi"/>
          <w:sz w:val="24"/>
          <w:szCs w:val="24"/>
        </w:rPr>
        <w:t>Công ty chịu sự kiểm tra giám sát về mặt tài chính của các cơ quan quản lý Nhà nước, bán (chính tả) kiểm soát (nếu có) … và quy chế này.</w:t>
      </w:r>
    </w:p>
    <w:p w:rsidR="00E5093A" w:rsidRPr="006353AA" w:rsidRDefault="00E5093A" w:rsidP="00E5093A">
      <w:pPr>
        <w:spacing w:after="0" w:line="288" w:lineRule="auto"/>
        <w:jc w:val="both"/>
        <w:rPr>
          <w:rFonts w:cstheme="minorHAnsi"/>
          <w:sz w:val="24"/>
          <w:szCs w:val="24"/>
        </w:rPr>
      </w:pPr>
    </w:p>
    <w:p w:rsidR="00E5093A" w:rsidRPr="006353AA" w:rsidRDefault="00E5093A" w:rsidP="00E5093A">
      <w:pPr>
        <w:spacing w:after="0" w:line="288" w:lineRule="auto"/>
        <w:jc w:val="both"/>
        <w:rPr>
          <w:rFonts w:cstheme="minorHAnsi"/>
          <w:sz w:val="24"/>
          <w:szCs w:val="24"/>
        </w:rPr>
      </w:pPr>
    </w:p>
    <w:p w:rsidR="00E5093A" w:rsidRPr="006353AA" w:rsidRDefault="00E5093A" w:rsidP="00E5093A">
      <w:pPr>
        <w:spacing w:after="0" w:line="288" w:lineRule="auto"/>
        <w:jc w:val="center"/>
        <w:rPr>
          <w:rFonts w:cstheme="minorHAnsi"/>
          <w:b/>
          <w:sz w:val="24"/>
          <w:szCs w:val="24"/>
        </w:rPr>
      </w:pPr>
      <w:r w:rsidRPr="006353AA">
        <w:rPr>
          <w:rFonts w:cstheme="minorHAnsi"/>
          <w:b/>
          <w:sz w:val="24"/>
          <w:szCs w:val="24"/>
        </w:rPr>
        <w:t>Chương II</w:t>
      </w:r>
    </w:p>
    <w:p w:rsidR="00E5093A" w:rsidRPr="006353AA" w:rsidRDefault="00E5093A" w:rsidP="00E5093A">
      <w:pPr>
        <w:spacing w:after="0" w:line="288" w:lineRule="auto"/>
        <w:jc w:val="center"/>
        <w:rPr>
          <w:rFonts w:cstheme="minorHAnsi"/>
          <w:b/>
          <w:sz w:val="24"/>
          <w:szCs w:val="24"/>
        </w:rPr>
      </w:pPr>
      <w:r w:rsidRPr="006353AA">
        <w:rPr>
          <w:rFonts w:cstheme="minorHAnsi"/>
          <w:b/>
          <w:sz w:val="24"/>
          <w:szCs w:val="24"/>
        </w:rPr>
        <w:t>QUẢN LÝ TÀI CHÍNH CỦA CÔNG TY</w:t>
      </w:r>
    </w:p>
    <w:p w:rsidR="00E5093A" w:rsidRPr="006353AA" w:rsidRDefault="00E5093A" w:rsidP="00E5093A">
      <w:pPr>
        <w:spacing w:after="0" w:line="288" w:lineRule="auto"/>
        <w:jc w:val="both"/>
        <w:rPr>
          <w:rFonts w:cstheme="minorHAnsi"/>
          <w:b/>
          <w:sz w:val="24"/>
          <w:szCs w:val="24"/>
        </w:rPr>
      </w:pPr>
      <w:r w:rsidRPr="006353AA">
        <w:rPr>
          <w:rFonts w:cstheme="minorHAnsi"/>
          <w:b/>
          <w:sz w:val="24"/>
          <w:szCs w:val="24"/>
        </w:rPr>
        <w:t>Mục 1</w:t>
      </w:r>
    </w:p>
    <w:p w:rsidR="00E5093A" w:rsidRPr="006353AA" w:rsidRDefault="00E5093A" w:rsidP="00E5093A">
      <w:pPr>
        <w:spacing w:after="0" w:line="288" w:lineRule="auto"/>
        <w:jc w:val="both"/>
        <w:rPr>
          <w:rFonts w:cstheme="minorHAnsi"/>
          <w:b/>
          <w:sz w:val="24"/>
          <w:szCs w:val="24"/>
        </w:rPr>
      </w:pPr>
      <w:r w:rsidRPr="006353AA">
        <w:rPr>
          <w:rFonts w:cstheme="minorHAnsi"/>
          <w:b/>
          <w:sz w:val="24"/>
          <w:szCs w:val="24"/>
        </w:rPr>
        <w:lastRenderedPageBreak/>
        <w:t>Quản lý và sử dụng vốn</w:t>
      </w:r>
    </w:p>
    <w:p w:rsidR="00E5093A" w:rsidRPr="006353AA" w:rsidRDefault="00E5093A" w:rsidP="00E5093A">
      <w:pPr>
        <w:spacing w:after="0" w:line="288" w:lineRule="auto"/>
        <w:jc w:val="both"/>
        <w:rPr>
          <w:rFonts w:cstheme="minorHAnsi"/>
          <w:sz w:val="24"/>
          <w:szCs w:val="24"/>
        </w:rPr>
      </w:pPr>
    </w:p>
    <w:p w:rsidR="00E5093A" w:rsidRPr="006353AA" w:rsidRDefault="00E5093A" w:rsidP="00E5093A">
      <w:pPr>
        <w:spacing w:after="0" w:line="288" w:lineRule="auto"/>
        <w:jc w:val="both"/>
        <w:rPr>
          <w:rFonts w:cstheme="minorHAnsi"/>
          <w:sz w:val="24"/>
          <w:szCs w:val="24"/>
        </w:rPr>
      </w:pPr>
      <w:r w:rsidRPr="006353AA">
        <w:rPr>
          <w:rFonts w:cstheme="minorHAnsi"/>
          <w:sz w:val="24"/>
          <w:szCs w:val="24"/>
        </w:rPr>
        <w:t>Điều 4: Vốn điều lệ:</w:t>
      </w:r>
    </w:p>
    <w:p w:rsidR="00E5093A" w:rsidRPr="006353AA" w:rsidRDefault="00E5093A" w:rsidP="00E5093A">
      <w:pPr>
        <w:pStyle w:val="ListParagraph"/>
        <w:numPr>
          <w:ilvl w:val="0"/>
          <w:numId w:val="5"/>
        </w:numPr>
        <w:spacing w:after="0" w:line="288" w:lineRule="auto"/>
        <w:jc w:val="both"/>
        <w:rPr>
          <w:rFonts w:cstheme="minorHAnsi"/>
          <w:sz w:val="24"/>
          <w:szCs w:val="24"/>
        </w:rPr>
      </w:pPr>
      <w:r w:rsidRPr="006353AA">
        <w:rPr>
          <w:rFonts w:cstheme="minorHAnsi"/>
          <w:sz w:val="24"/>
          <w:szCs w:val="24"/>
        </w:rPr>
        <w:t>Vốn điều lệ được hình thành từ đâu? (Vốn góp của các cổ đông? Giá trị cổ phần…) được ghi ở đâu?</w:t>
      </w:r>
    </w:p>
    <w:p w:rsidR="00E5093A" w:rsidRPr="004113A2" w:rsidRDefault="00E5093A" w:rsidP="00E5093A">
      <w:pPr>
        <w:pStyle w:val="ListParagraph"/>
        <w:numPr>
          <w:ilvl w:val="0"/>
          <w:numId w:val="5"/>
        </w:numPr>
        <w:spacing w:after="0" w:line="288" w:lineRule="auto"/>
        <w:jc w:val="both"/>
        <w:rPr>
          <w:rFonts w:cstheme="minorHAnsi"/>
          <w:sz w:val="24"/>
          <w:szCs w:val="24"/>
        </w:rPr>
      </w:pPr>
      <w:r w:rsidRPr="006353AA">
        <w:rPr>
          <w:rFonts w:cstheme="minorHAnsi"/>
          <w:sz w:val="24"/>
          <w:szCs w:val="24"/>
        </w:rPr>
        <w:t xml:space="preserve">Vốn điều lệ được phép </w:t>
      </w:r>
      <w:r w:rsidRPr="004113A2">
        <w:rPr>
          <w:rFonts w:cstheme="minorHAnsi"/>
          <w:sz w:val="24"/>
          <w:szCs w:val="24"/>
        </w:rPr>
        <w:t>thay đổi khi nào?</w:t>
      </w:r>
    </w:p>
    <w:p w:rsidR="00E5093A" w:rsidRPr="004113A2" w:rsidRDefault="00E5093A" w:rsidP="00E5093A">
      <w:pPr>
        <w:pStyle w:val="ListParagraph"/>
        <w:numPr>
          <w:ilvl w:val="0"/>
          <w:numId w:val="5"/>
        </w:numPr>
        <w:spacing w:after="0" w:line="288" w:lineRule="auto"/>
        <w:jc w:val="both"/>
        <w:rPr>
          <w:rFonts w:cstheme="minorHAnsi"/>
          <w:sz w:val="24"/>
          <w:szCs w:val="24"/>
        </w:rPr>
      </w:pPr>
      <w:r w:rsidRPr="004113A2">
        <w:rPr>
          <w:rFonts w:cstheme="minorHAnsi"/>
          <w:sz w:val="24"/>
          <w:szCs w:val="24"/>
        </w:rPr>
        <w:t>Vốn điều lệ được điều chỉnh tăng trong trường hợp nào:</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Phát hành thêm cổ phiếu để huy động vốn?</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Góp thêm của các cổ đông sáng lập?</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Các trường hợp khác…</w:t>
      </w:r>
    </w:p>
    <w:p w:rsidR="00E5093A" w:rsidRPr="004113A2" w:rsidRDefault="00E5093A" w:rsidP="00E5093A">
      <w:pPr>
        <w:pStyle w:val="ListParagraph"/>
        <w:numPr>
          <w:ilvl w:val="0"/>
          <w:numId w:val="5"/>
        </w:numPr>
        <w:spacing w:after="0" w:line="288" w:lineRule="auto"/>
        <w:jc w:val="both"/>
        <w:rPr>
          <w:rFonts w:cstheme="minorHAnsi"/>
          <w:sz w:val="24"/>
          <w:szCs w:val="24"/>
        </w:rPr>
      </w:pPr>
      <w:r w:rsidRPr="004113A2">
        <w:rPr>
          <w:rFonts w:cstheme="minorHAnsi"/>
          <w:sz w:val="24"/>
          <w:szCs w:val="24"/>
        </w:rPr>
        <w:t>Vốn điều lệ được điều chỉnh giảm khi nào?</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Rút cổ phần…</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Hoàn trả…</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Các trường hợp khác…</w:t>
      </w:r>
    </w:p>
    <w:p w:rsidR="00E5093A" w:rsidRPr="004113A2" w:rsidRDefault="00E5093A" w:rsidP="00E5093A">
      <w:pPr>
        <w:spacing w:after="0" w:line="288" w:lineRule="auto"/>
        <w:jc w:val="both"/>
        <w:rPr>
          <w:rFonts w:cstheme="minorHAnsi"/>
          <w:sz w:val="24"/>
          <w:szCs w:val="24"/>
        </w:rPr>
      </w:pPr>
      <w:r w:rsidRPr="004113A2">
        <w:rPr>
          <w:rFonts w:cstheme="minorHAnsi"/>
          <w:sz w:val="24"/>
          <w:szCs w:val="24"/>
        </w:rPr>
        <w:t>Điều 5: Quyền và nghĩa vụ của lãnh đạo (HĐQT, GĐ, TGĐ) trong việc sử dụng vốn và các quỹ đang quản lý.</w:t>
      </w:r>
    </w:p>
    <w:p w:rsidR="00E5093A" w:rsidRPr="004113A2" w:rsidRDefault="00E5093A" w:rsidP="00E5093A">
      <w:pPr>
        <w:spacing w:after="0" w:line="288" w:lineRule="auto"/>
        <w:jc w:val="both"/>
        <w:rPr>
          <w:rFonts w:cstheme="minorHAnsi"/>
          <w:sz w:val="24"/>
          <w:szCs w:val="24"/>
        </w:rPr>
      </w:pPr>
      <w:r w:rsidRPr="004113A2">
        <w:rPr>
          <w:rFonts w:cstheme="minorHAnsi"/>
          <w:sz w:val="24"/>
          <w:szCs w:val="24"/>
        </w:rPr>
        <w:t>Điều 6: Huy động vốn</w:t>
      </w:r>
    </w:p>
    <w:p w:rsidR="00E5093A" w:rsidRPr="004113A2" w:rsidRDefault="00E5093A" w:rsidP="00E5093A">
      <w:pPr>
        <w:pStyle w:val="ListParagraph"/>
        <w:numPr>
          <w:ilvl w:val="0"/>
          <w:numId w:val="6"/>
        </w:numPr>
        <w:spacing w:after="0" w:line="288" w:lineRule="auto"/>
        <w:jc w:val="both"/>
        <w:rPr>
          <w:rFonts w:cstheme="minorHAnsi"/>
          <w:sz w:val="24"/>
          <w:szCs w:val="24"/>
        </w:rPr>
      </w:pPr>
      <w:r w:rsidRPr="004113A2">
        <w:rPr>
          <w:rFonts w:cstheme="minorHAnsi"/>
          <w:sz w:val="24"/>
          <w:szCs w:val="24"/>
        </w:rPr>
        <w:t>Hình thức huy động vốn:</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Phát hành cổ phiếu hay góp thêm cổ phần? Hay đi vay các tổ chức tín dụng?</w:t>
      </w:r>
    </w:p>
    <w:p w:rsidR="00E5093A" w:rsidRPr="004113A2" w:rsidRDefault="00E5093A" w:rsidP="00E5093A">
      <w:pPr>
        <w:pStyle w:val="ListParagraph"/>
        <w:numPr>
          <w:ilvl w:val="0"/>
          <w:numId w:val="6"/>
        </w:numPr>
        <w:spacing w:after="0" w:line="288" w:lineRule="auto"/>
        <w:jc w:val="both"/>
        <w:rPr>
          <w:rFonts w:cstheme="minorHAnsi"/>
          <w:sz w:val="24"/>
          <w:szCs w:val="24"/>
        </w:rPr>
      </w:pPr>
      <w:r w:rsidRPr="004113A2">
        <w:rPr>
          <w:rFonts w:cstheme="minorHAnsi"/>
          <w:sz w:val="24"/>
          <w:szCs w:val="24"/>
        </w:rPr>
        <w:t>Nguyên tắc huy động vốn:</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Người chịu trách nhiệm, thẩm quyền huy động vốn? Ai có quyền quyết định huy động vốn?</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Các hình thức huy động vốn phải đảm bảo nguyên tắc gì? (Tuân thủ pháp luật, kiểm tra giám sát, khả năng trả nợ nếu huy động dưới hình thức đi vay, phát hành trái phiếu…)? Đảm bảo an toàn tài chính, phục vụ mục đích kinh doanh…?</w:t>
      </w:r>
    </w:p>
    <w:p w:rsidR="00E5093A" w:rsidRPr="006353AA" w:rsidRDefault="00E5093A" w:rsidP="00E5093A">
      <w:pPr>
        <w:spacing w:after="0" w:line="288" w:lineRule="auto"/>
        <w:jc w:val="both"/>
        <w:rPr>
          <w:rFonts w:cstheme="minorHAnsi"/>
          <w:sz w:val="24"/>
          <w:szCs w:val="24"/>
        </w:rPr>
      </w:pPr>
      <w:r w:rsidRPr="004113A2">
        <w:rPr>
          <w:rFonts w:cstheme="minorHAnsi"/>
          <w:sz w:val="24"/>
          <w:szCs w:val="24"/>
        </w:rPr>
        <w:t>Điều 7: Quản lý các khoản nợ phải trả:</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Sổ sách theo dõi?</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Trách nhiệm thanh toán?</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Xử lý hạch toán?</w:t>
      </w:r>
    </w:p>
    <w:p w:rsidR="00E5093A" w:rsidRPr="006353AA" w:rsidRDefault="00E5093A" w:rsidP="00E5093A">
      <w:pPr>
        <w:spacing w:after="0" w:line="288" w:lineRule="auto"/>
        <w:jc w:val="both"/>
        <w:rPr>
          <w:rFonts w:cstheme="minorHAnsi"/>
          <w:sz w:val="24"/>
          <w:szCs w:val="24"/>
        </w:rPr>
      </w:pPr>
      <w:r w:rsidRPr="006353AA">
        <w:rPr>
          <w:rFonts w:cstheme="minorHAnsi"/>
          <w:sz w:val="24"/>
          <w:szCs w:val="24"/>
        </w:rPr>
        <w:t>Điều 8: Bảo toàn và phát triển vốn:</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Các nguyên tắc bảo toàn vốn</w:t>
      </w:r>
    </w:p>
    <w:p w:rsidR="00E5093A" w:rsidRPr="006353AA" w:rsidRDefault="00E5093A" w:rsidP="00E5093A">
      <w:pPr>
        <w:spacing w:after="0" w:line="288" w:lineRule="auto"/>
        <w:jc w:val="both"/>
        <w:rPr>
          <w:rFonts w:cstheme="minorHAnsi"/>
          <w:sz w:val="24"/>
          <w:szCs w:val="24"/>
        </w:rPr>
      </w:pPr>
      <w:r w:rsidRPr="006353AA">
        <w:rPr>
          <w:rFonts w:cstheme="minorHAnsi"/>
          <w:sz w:val="24"/>
          <w:szCs w:val="24"/>
        </w:rPr>
        <w:t xml:space="preserve">Điều 9: Quản lý các khoản đầu tư ra ngoài </w:t>
      </w:r>
      <w:r>
        <w:rPr>
          <w:rFonts w:cstheme="minorHAnsi"/>
          <w:sz w:val="24"/>
          <w:szCs w:val="24"/>
        </w:rPr>
        <w:t>d</w:t>
      </w:r>
      <w:r w:rsidRPr="006353AA">
        <w:rPr>
          <w:rFonts w:cstheme="minorHAnsi"/>
          <w:sz w:val="24"/>
          <w:szCs w:val="24"/>
        </w:rPr>
        <w:t>oanh nghiệp (nếu có)</w:t>
      </w:r>
    </w:p>
    <w:p w:rsidR="00E5093A" w:rsidRPr="006353AA" w:rsidRDefault="00E5093A" w:rsidP="00E5093A">
      <w:pPr>
        <w:spacing w:after="0" w:line="288" w:lineRule="auto"/>
        <w:jc w:val="both"/>
        <w:rPr>
          <w:rFonts w:cstheme="minorHAnsi"/>
          <w:sz w:val="24"/>
          <w:szCs w:val="24"/>
        </w:rPr>
      </w:pPr>
    </w:p>
    <w:p w:rsidR="00E5093A" w:rsidRPr="006353AA" w:rsidRDefault="00E5093A" w:rsidP="00E5093A">
      <w:pPr>
        <w:spacing w:after="0" w:line="288" w:lineRule="auto"/>
        <w:jc w:val="both"/>
        <w:rPr>
          <w:rFonts w:cstheme="minorHAnsi"/>
          <w:b/>
          <w:sz w:val="24"/>
          <w:szCs w:val="24"/>
        </w:rPr>
      </w:pPr>
      <w:r w:rsidRPr="006353AA">
        <w:rPr>
          <w:rFonts w:cstheme="minorHAnsi"/>
          <w:b/>
          <w:sz w:val="24"/>
          <w:szCs w:val="24"/>
        </w:rPr>
        <w:t>Mục 2:</w:t>
      </w:r>
    </w:p>
    <w:p w:rsidR="00E5093A" w:rsidRPr="006353AA" w:rsidRDefault="00E5093A" w:rsidP="00E5093A">
      <w:pPr>
        <w:spacing w:after="0" w:line="288" w:lineRule="auto"/>
        <w:jc w:val="both"/>
        <w:rPr>
          <w:rFonts w:cstheme="minorHAnsi"/>
          <w:b/>
          <w:sz w:val="24"/>
          <w:szCs w:val="24"/>
        </w:rPr>
      </w:pPr>
      <w:r w:rsidRPr="006353AA">
        <w:rPr>
          <w:rFonts w:cstheme="minorHAnsi"/>
          <w:b/>
          <w:sz w:val="24"/>
          <w:szCs w:val="24"/>
        </w:rPr>
        <w:t>Quản lý và sử dụng tài sản</w:t>
      </w:r>
    </w:p>
    <w:p w:rsidR="00E5093A" w:rsidRPr="006353AA" w:rsidRDefault="00E5093A" w:rsidP="00E5093A">
      <w:pPr>
        <w:spacing w:after="0" w:line="288" w:lineRule="auto"/>
        <w:jc w:val="both"/>
        <w:rPr>
          <w:rFonts w:cstheme="minorHAnsi"/>
          <w:sz w:val="24"/>
          <w:szCs w:val="24"/>
        </w:rPr>
      </w:pPr>
      <w:r w:rsidRPr="006353AA">
        <w:rPr>
          <w:rFonts w:cstheme="minorHAnsi"/>
          <w:sz w:val="24"/>
          <w:szCs w:val="24"/>
        </w:rPr>
        <w:t xml:space="preserve">Điều 10: Tài sản của </w:t>
      </w:r>
      <w:r>
        <w:rPr>
          <w:rFonts w:cstheme="minorHAnsi"/>
          <w:sz w:val="24"/>
          <w:szCs w:val="24"/>
        </w:rPr>
        <w:t>c</w:t>
      </w:r>
      <w:r w:rsidRPr="006353AA">
        <w:rPr>
          <w:rFonts w:cstheme="minorHAnsi"/>
          <w:sz w:val="24"/>
          <w:szCs w:val="24"/>
        </w:rPr>
        <w:t>ông ty hình thành từ đâu? Được quản lý và s</w:t>
      </w:r>
      <w:r>
        <w:rPr>
          <w:rFonts w:cstheme="minorHAnsi"/>
          <w:sz w:val="24"/>
          <w:szCs w:val="24"/>
        </w:rPr>
        <w:t xml:space="preserve">ử </w:t>
      </w:r>
      <w:r w:rsidRPr="006353AA">
        <w:rPr>
          <w:rFonts w:cstheme="minorHAnsi"/>
          <w:sz w:val="24"/>
          <w:szCs w:val="24"/>
        </w:rPr>
        <w:t>dụng tại các bộ phận nào?</w:t>
      </w:r>
    </w:p>
    <w:p w:rsidR="00E5093A" w:rsidRPr="006353AA" w:rsidRDefault="00E5093A" w:rsidP="00E5093A">
      <w:pPr>
        <w:spacing w:after="0" w:line="288" w:lineRule="auto"/>
        <w:jc w:val="both"/>
        <w:rPr>
          <w:rFonts w:cstheme="minorHAnsi"/>
          <w:sz w:val="24"/>
          <w:szCs w:val="24"/>
        </w:rPr>
      </w:pPr>
      <w:r w:rsidRPr="006353AA">
        <w:rPr>
          <w:rFonts w:cstheme="minorHAnsi"/>
          <w:sz w:val="24"/>
          <w:szCs w:val="24"/>
        </w:rPr>
        <w:t>Điều 11: Nguyên tắc mua sắm, đầu tư tài sản:</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lastRenderedPageBreak/>
        <w:t>Tuân thủ quy định nào? Trình tự thủ tục được quy định ở đâu, cấp nào có thẩm quyền mua sắm, phê duyệt…</w:t>
      </w:r>
    </w:p>
    <w:p w:rsidR="00E5093A" w:rsidRPr="006353AA" w:rsidRDefault="00E5093A" w:rsidP="00E5093A">
      <w:pPr>
        <w:spacing w:after="0" w:line="288" w:lineRule="auto"/>
        <w:jc w:val="both"/>
        <w:rPr>
          <w:rFonts w:cstheme="minorHAnsi"/>
          <w:sz w:val="24"/>
          <w:szCs w:val="24"/>
        </w:rPr>
      </w:pPr>
      <w:r w:rsidRPr="006353AA">
        <w:rPr>
          <w:rFonts w:cstheme="minorHAnsi"/>
          <w:sz w:val="24"/>
          <w:szCs w:val="24"/>
        </w:rPr>
        <w:t>Điều 14: Khấu hao tài sản</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Theo nguyên tắc quy định nào, theo phương pháp nào?</w:t>
      </w:r>
    </w:p>
    <w:p w:rsidR="00E5093A" w:rsidRPr="006353AA" w:rsidRDefault="00E5093A" w:rsidP="00E5093A">
      <w:pPr>
        <w:spacing w:after="0" w:line="288" w:lineRule="auto"/>
        <w:jc w:val="both"/>
        <w:rPr>
          <w:rFonts w:cstheme="minorHAnsi"/>
          <w:sz w:val="24"/>
          <w:szCs w:val="24"/>
        </w:rPr>
      </w:pPr>
      <w:r w:rsidRPr="006353AA">
        <w:rPr>
          <w:rFonts w:cstheme="minorHAnsi"/>
          <w:sz w:val="24"/>
          <w:szCs w:val="24"/>
        </w:rPr>
        <w:t>Điều 15: Cho thuê, thế chấp, cầm cố tài sản.</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Nguyên tắc nào? Thẩm quyền nào quyết định? Mức bao nhiêu?</w:t>
      </w:r>
    </w:p>
    <w:p w:rsidR="00E5093A" w:rsidRPr="006353AA" w:rsidRDefault="00E5093A" w:rsidP="00E5093A">
      <w:pPr>
        <w:spacing w:after="0" w:line="288" w:lineRule="auto"/>
        <w:jc w:val="both"/>
        <w:rPr>
          <w:rFonts w:cstheme="minorHAnsi"/>
          <w:sz w:val="24"/>
          <w:szCs w:val="24"/>
        </w:rPr>
      </w:pPr>
      <w:r w:rsidRPr="006353AA">
        <w:rPr>
          <w:rFonts w:cstheme="minorHAnsi"/>
          <w:sz w:val="24"/>
          <w:szCs w:val="24"/>
        </w:rPr>
        <w:t>Điều 16: Thanh lý nhượng bán tài sản.</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Nguyên tắc nào? Thẩm quyền quyết định?</w:t>
      </w:r>
    </w:p>
    <w:p w:rsidR="00E5093A" w:rsidRPr="006353AA" w:rsidRDefault="00E5093A" w:rsidP="00E5093A">
      <w:pPr>
        <w:spacing w:after="0" w:line="288" w:lineRule="auto"/>
        <w:jc w:val="both"/>
        <w:rPr>
          <w:rFonts w:cstheme="minorHAnsi"/>
          <w:sz w:val="24"/>
          <w:szCs w:val="24"/>
        </w:rPr>
      </w:pPr>
      <w:r w:rsidRPr="006353AA">
        <w:rPr>
          <w:rFonts w:cstheme="minorHAnsi"/>
          <w:sz w:val="24"/>
          <w:szCs w:val="24"/>
        </w:rPr>
        <w:t>Điều 17: Quản lý hàng tồn kho:</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Nguyên tắc?</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Phương pháp hạch toán</w:t>
      </w:r>
    </w:p>
    <w:p w:rsidR="00E5093A" w:rsidRPr="006353AA" w:rsidRDefault="00E5093A" w:rsidP="00E5093A">
      <w:pPr>
        <w:spacing w:after="0" w:line="288" w:lineRule="auto"/>
        <w:jc w:val="both"/>
        <w:rPr>
          <w:rFonts w:cstheme="minorHAnsi"/>
          <w:sz w:val="24"/>
          <w:szCs w:val="24"/>
        </w:rPr>
      </w:pPr>
      <w:r w:rsidRPr="006353AA">
        <w:rPr>
          <w:rFonts w:cstheme="minorHAnsi"/>
          <w:sz w:val="24"/>
          <w:szCs w:val="24"/>
        </w:rPr>
        <w:t>Điều 18: Quản lý nợ phải thu:</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Nguyên tắc quản lý</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Thẩn quyền xử lý nợ</w:t>
      </w:r>
    </w:p>
    <w:p w:rsidR="00E5093A" w:rsidRPr="006353AA" w:rsidRDefault="00E5093A" w:rsidP="00E5093A">
      <w:pPr>
        <w:spacing w:after="0" w:line="288" w:lineRule="auto"/>
        <w:jc w:val="both"/>
        <w:rPr>
          <w:rFonts w:cstheme="minorHAnsi"/>
          <w:sz w:val="24"/>
          <w:szCs w:val="24"/>
        </w:rPr>
      </w:pPr>
      <w:r w:rsidRPr="006353AA">
        <w:rPr>
          <w:rFonts w:cstheme="minorHAnsi"/>
          <w:sz w:val="24"/>
          <w:szCs w:val="24"/>
        </w:rPr>
        <w:t>Điều 19: Quản lý tạm ứng:</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Nguyên tắc quản lý</w:t>
      </w:r>
      <w:r>
        <w:rPr>
          <w:rFonts w:cstheme="minorHAnsi"/>
          <w:sz w:val="24"/>
          <w:szCs w:val="24"/>
        </w:rPr>
        <w:t>: Mục đích tạm ứng phải phục vụ nhu cầu SXKD của Công ty, không phục vụ mục đích chi tiêu cá nhân</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Thẩm quyền xử lý</w:t>
      </w:r>
      <w:r>
        <w:rPr>
          <w:rFonts w:cstheme="minorHAnsi"/>
          <w:sz w:val="24"/>
          <w:szCs w:val="24"/>
        </w:rPr>
        <w:t>: Nêu rõ thẩm quyền phê duyệt tạm ứng, mức tạm ứng, thời hạn hoàn tạm ứng, trường hợp quá hạn thì xử lý thế nào?</w:t>
      </w:r>
    </w:p>
    <w:p w:rsidR="00E5093A" w:rsidRPr="006353AA" w:rsidRDefault="00E5093A" w:rsidP="00E5093A">
      <w:pPr>
        <w:spacing w:after="0" w:line="288" w:lineRule="auto"/>
        <w:jc w:val="both"/>
        <w:rPr>
          <w:rFonts w:cstheme="minorHAnsi"/>
          <w:sz w:val="24"/>
          <w:szCs w:val="24"/>
        </w:rPr>
      </w:pPr>
      <w:r w:rsidRPr="006353AA">
        <w:rPr>
          <w:rFonts w:cstheme="minorHAnsi"/>
          <w:sz w:val="24"/>
          <w:szCs w:val="24"/>
        </w:rPr>
        <w:t>Điều 20: Quản lý tài sản bằng tiền:</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Quản lý tiền mặt tại quỹ: Nguyên tắc, các điều khoản phải tuân thủ (</w:t>
      </w:r>
      <w:r>
        <w:rPr>
          <w:rFonts w:cstheme="minorHAnsi"/>
          <w:sz w:val="24"/>
          <w:szCs w:val="24"/>
        </w:rPr>
        <w:t>p</w:t>
      </w:r>
      <w:r w:rsidRPr="006353AA">
        <w:rPr>
          <w:rFonts w:cstheme="minorHAnsi"/>
          <w:sz w:val="24"/>
          <w:szCs w:val="24"/>
        </w:rPr>
        <w:t>hải có đầy đủ chứng từ thu chi hợp pháp, đủ chữ ký mới được chi tiền…). Sổ sách hạch toán, theo dõi…</w:t>
      </w:r>
      <w:r>
        <w:rPr>
          <w:rFonts w:cstheme="minorHAnsi"/>
          <w:sz w:val="24"/>
          <w:szCs w:val="24"/>
        </w:rPr>
        <w:t xml:space="preserve"> (Ai là người được ký quyệt chi, mức chi bao nhiêu) (Nếu công ty có quy chế quản lý chi tiêu thì không cần thiết vì quyền hạn và mức chi sẽ thể hiện trong quy chế đó)</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Quản lý tiền gửi: Nguyên tắc, các điều khoản. Sổ sách hạch toán, theo dõi…</w:t>
      </w:r>
    </w:p>
    <w:p w:rsidR="00E5093A" w:rsidRPr="006353AA" w:rsidRDefault="00E5093A" w:rsidP="00E5093A">
      <w:pPr>
        <w:spacing w:after="0" w:line="288" w:lineRule="auto"/>
        <w:jc w:val="both"/>
        <w:rPr>
          <w:rFonts w:cstheme="minorHAnsi"/>
          <w:sz w:val="24"/>
          <w:szCs w:val="24"/>
        </w:rPr>
      </w:pPr>
      <w:r w:rsidRPr="006353AA">
        <w:rPr>
          <w:rFonts w:cstheme="minorHAnsi"/>
          <w:sz w:val="24"/>
          <w:szCs w:val="24"/>
        </w:rPr>
        <w:t>Điều 21: Kiểm kê tài sản:</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Nguyên tắc, quy định</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Thẩm quyền xử lý thừa thiếu kiểm kê…</w:t>
      </w:r>
    </w:p>
    <w:p w:rsidR="00E5093A" w:rsidRPr="006353AA" w:rsidRDefault="00E5093A" w:rsidP="00E5093A">
      <w:pPr>
        <w:spacing w:after="0" w:line="288" w:lineRule="auto"/>
        <w:jc w:val="both"/>
        <w:rPr>
          <w:rFonts w:cstheme="minorHAnsi"/>
          <w:sz w:val="24"/>
          <w:szCs w:val="24"/>
        </w:rPr>
      </w:pPr>
      <w:r w:rsidRPr="006353AA">
        <w:rPr>
          <w:rFonts w:cstheme="minorHAnsi"/>
          <w:sz w:val="24"/>
          <w:szCs w:val="24"/>
        </w:rPr>
        <w:t>Điều 22: Đánh giá lại tài sản và chênh lệch tỷ giá:</w:t>
      </w:r>
    </w:p>
    <w:p w:rsidR="00E5093A" w:rsidRPr="006353AA" w:rsidRDefault="00E5093A" w:rsidP="00E5093A">
      <w:pPr>
        <w:spacing w:after="0" w:line="288" w:lineRule="auto"/>
        <w:jc w:val="both"/>
        <w:rPr>
          <w:rFonts w:cstheme="minorHAnsi"/>
          <w:sz w:val="24"/>
          <w:szCs w:val="24"/>
        </w:rPr>
      </w:pPr>
    </w:p>
    <w:p w:rsidR="00E5093A" w:rsidRPr="006353AA" w:rsidRDefault="00E5093A" w:rsidP="00E5093A">
      <w:pPr>
        <w:spacing w:after="0" w:line="288" w:lineRule="auto"/>
        <w:jc w:val="both"/>
        <w:rPr>
          <w:rFonts w:cstheme="minorHAnsi"/>
          <w:b/>
          <w:sz w:val="24"/>
          <w:szCs w:val="24"/>
        </w:rPr>
      </w:pPr>
      <w:r w:rsidRPr="006353AA">
        <w:rPr>
          <w:rFonts w:cstheme="minorHAnsi"/>
          <w:b/>
          <w:sz w:val="24"/>
          <w:szCs w:val="24"/>
        </w:rPr>
        <w:t>Mục 3:</w:t>
      </w:r>
    </w:p>
    <w:p w:rsidR="00E5093A" w:rsidRPr="006353AA" w:rsidRDefault="00E5093A" w:rsidP="00E5093A">
      <w:pPr>
        <w:spacing w:after="0" w:line="288" w:lineRule="auto"/>
        <w:jc w:val="both"/>
        <w:rPr>
          <w:rFonts w:cstheme="minorHAnsi"/>
          <w:b/>
          <w:sz w:val="24"/>
          <w:szCs w:val="24"/>
        </w:rPr>
      </w:pPr>
      <w:r w:rsidRPr="006353AA">
        <w:rPr>
          <w:rFonts w:cstheme="minorHAnsi"/>
          <w:b/>
          <w:sz w:val="24"/>
          <w:szCs w:val="24"/>
        </w:rPr>
        <w:t>Doanh thu, chi phí, kết quả hoạt động kinh doanh</w:t>
      </w:r>
    </w:p>
    <w:p w:rsidR="00E5093A" w:rsidRPr="006353AA" w:rsidRDefault="00E5093A" w:rsidP="00E5093A">
      <w:pPr>
        <w:spacing w:after="0" w:line="288" w:lineRule="auto"/>
        <w:jc w:val="both"/>
        <w:rPr>
          <w:rFonts w:cstheme="minorHAnsi"/>
          <w:sz w:val="24"/>
          <w:szCs w:val="24"/>
        </w:rPr>
      </w:pPr>
      <w:r w:rsidRPr="006353AA">
        <w:rPr>
          <w:rFonts w:cstheme="minorHAnsi"/>
          <w:sz w:val="24"/>
          <w:szCs w:val="24"/>
        </w:rPr>
        <w:t>Điều 23: Doanh thu và thu nhập khác</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Nguồn hình thành</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Hạch toán và quản lý</w:t>
      </w:r>
    </w:p>
    <w:p w:rsidR="00E5093A" w:rsidRPr="006353AA" w:rsidRDefault="00E5093A" w:rsidP="00E5093A">
      <w:pPr>
        <w:spacing w:after="0" w:line="288" w:lineRule="auto"/>
        <w:jc w:val="both"/>
        <w:rPr>
          <w:rFonts w:cstheme="minorHAnsi"/>
          <w:sz w:val="24"/>
          <w:szCs w:val="24"/>
        </w:rPr>
      </w:pPr>
      <w:r w:rsidRPr="006353AA">
        <w:rPr>
          <w:rFonts w:cstheme="minorHAnsi"/>
          <w:sz w:val="24"/>
          <w:szCs w:val="24"/>
        </w:rPr>
        <w:t>Điều 24: Chi phí hoạt động kinh doanh</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lastRenderedPageBreak/>
        <w:t>Nguyên tắc</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Các loại chi phí bao gồm những gì</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Nguyên tắc hạch toán</w:t>
      </w:r>
    </w:p>
    <w:p w:rsidR="00E5093A" w:rsidRPr="006353AA" w:rsidRDefault="00E5093A" w:rsidP="00E5093A">
      <w:pPr>
        <w:spacing w:after="0" w:line="288" w:lineRule="auto"/>
        <w:jc w:val="both"/>
        <w:rPr>
          <w:rFonts w:cstheme="minorHAnsi"/>
          <w:sz w:val="24"/>
          <w:szCs w:val="24"/>
        </w:rPr>
      </w:pPr>
      <w:r w:rsidRPr="006353AA">
        <w:rPr>
          <w:rFonts w:cstheme="minorHAnsi"/>
          <w:sz w:val="24"/>
          <w:szCs w:val="24"/>
        </w:rPr>
        <w:t>Điều 25: Quản lý chi phí</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Xây dựng các định mức thế nào, nguyên tắc, thẩm quyền</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Hạch toán</w:t>
      </w:r>
    </w:p>
    <w:p w:rsidR="00E5093A" w:rsidRPr="006353AA" w:rsidRDefault="00E5093A" w:rsidP="00E5093A">
      <w:pPr>
        <w:spacing w:after="0" w:line="288" w:lineRule="auto"/>
        <w:jc w:val="both"/>
        <w:rPr>
          <w:rFonts w:cstheme="minorHAnsi"/>
          <w:sz w:val="24"/>
          <w:szCs w:val="24"/>
        </w:rPr>
      </w:pPr>
      <w:r w:rsidRPr="006353AA">
        <w:rPr>
          <w:rFonts w:cstheme="minorHAnsi"/>
          <w:sz w:val="24"/>
          <w:szCs w:val="24"/>
        </w:rPr>
        <w:t>Điều 26: Giá thành sản phẩm, chi phí dịch vụ, giá vốn hàng bán:</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Nguyên tắc</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Hạch toán</w:t>
      </w:r>
    </w:p>
    <w:p w:rsidR="00E5093A" w:rsidRPr="006353AA" w:rsidRDefault="00E5093A" w:rsidP="00E5093A">
      <w:pPr>
        <w:spacing w:after="0" w:line="288" w:lineRule="auto"/>
        <w:jc w:val="both"/>
        <w:rPr>
          <w:rFonts w:cstheme="minorHAnsi"/>
          <w:sz w:val="24"/>
          <w:szCs w:val="24"/>
        </w:rPr>
      </w:pPr>
      <w:r w:rsidRPr="006353AA">
        <w:rPr>
          <w:rFonts w:cstheme="minorHAnsi"/>
          <w:sz w:val="24"/>
          <w:szCs w:val="24"/>
        </w:rPr>
        <w:t>Điều 27: Lợi nhuận thực hiện:</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Hình thành từ đâu, lãi lỗ, nguyên tắc hạch toán</w:t>
      </w:r>
    </w:p>
    <w:p w:rsidR="00E5093A" w:rsidRPr="006353AA" w:rsidRDefault="00E5093A" w:rsidP="00E5093A">
      <w:pPr>
        <w:spacing w:after="0" w:line="288" w:lineRule="auto"/>
        <w:jc w:val="both"/>
        <w:rPr>
          <w:rFonts w:cstheme="minorHAnsi"/>
          <w:b/>
          <w:sz w:val="24"/>
          <w:szCs w:val="24"/>
        </w:rPr>
      </w:pPr>
    </w:p>
    <w:p w:rsidR="00E5093A" w:rsidRPr="006353AA" w:rsidRDefault="00E5093A" w:rsidP="00E5093A">
      <w:pPr>
        <w:spacing w:after="0" w:line="288" w:lineRule="auto"/>
        <w:jc w:val="both"/>
        <w:rPr>
          <w:rFonts w:cstheme="minorHAnsi"/>
          <w:b/>
          <w:sz w:val="24"/>
          <w:szCs w:val="24"/>
        </w:rPr>
      </w:pPr>
      <w:r w:rsidRPr="006353AA">
        <w:rPr>
          <w:rFonts w:cstheme="minorHAnsi"/>
          <w:b/>
          <w:sz w:val="24"/>
          <w:szCs w:val="24"/>
        </w:rPr>
        <w:t>Mục 4:</w:t>
      </w:r>
    </w:p>
    <w:p w:rsidR="00E5093A" w:rsidRPr="006353AA" w:rsidRDefault="00E5093A" w:rsidP="00E5093A">
      <w:pPr>
        <w:spacing w:after="0" w:line="288" w:lineRule="auto"/>
        <w:jc w:val="both"/>
        <w:rPr>
          <w:rFonts w:cstheme="minorHAnsi"/>
          <w:b/>
          <w:sz w:val="24"/>
          <w:szCs w:val="24"/>
        </w:rPr>
      </w:pPr>
      <w:r w:rsidRPr="006353AA">
        <w:rPr>
          <w:rFonts w:cstheme="minorHAnsi"/>
          <w:b/>
          <w:sz w:val="24"/>
          <w:szCs w:val="24"/>
        </w:rPr>
        <w:t>Phân phối lợi nhuận, trích lập và sử dụng các quỹ</w:t>
      </w:r>
    </w:p>
    <w:p w:rsidR="00E5093A" w:rsidRPr="006353AA" w:rsidRDefault="00E5093A" w:rsidP="00E5093A">
      <w:pPr>
        <w:spacing w:after="0" w:line="288" w:lineRule="auto"/>
        <w:jc w:val="both"/>
        <w:rPr>
          <w:rFonts w:cstheme="minorHAnsi"/>
          <w:sz w:val="24"/>
          <w:szCs w:val="24"/>
        </w:rPr>
      </w:pPr>
      <w:r w:rsidRPr="006353AA">
        <w:rPr>
          <w:rFonts w:cstheme="minorHAnsi"/>
          <w:sz w:val="24"/>
          <w:szCs w:val="24"/>
        </w:rPr>
        <w:t>Điều 28: Phân phối lợi nhuận</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Nguyên tắc phân phối</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Hạch toán</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Trích lập các quỹ: Nguyên tắc trích lập, thẩm quyền trích lập, hạch toán</w:t>
      </w:r>
    </w:p>
    <w:p w:rsidR="00E5093A" w:rsidRPr="004113A2" w:rsidRDefault="00E5093A" w:rsidP="00E5093A">
      <w:pPr>
        <w:spacing w:after="0" w:line="288" w:lineRule="auto"/>
        <w:jc w:val="both"/>
        <w:rPr>
          <w:rFonts w:cstheme="minorHAnsi"/>
          <w:sz w:val="24"/>
          <w:szCs w:val="24"/>
        </w:rPr>
      </w:pPr>
      <w:r w:rsidRPr="004113A2">
        <w:rPr>
          <w:rFonts w:cstheme="minorHAnsi"/>
          <w:sz w:val="24"/>
          <w:szCs w:val="24"/>
        </w:rPr>
        <w:t>Điều 29: Quản lý và sử dụng các quỹ</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Nguyên tắc</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Phương pháp hạch toán</w:t>
      </w:r>
    </w:p>
    <w:p w:rsidR="00E5093A" w:rsidRPr="004113A2" w:rsidRDefault="00E5093A" w:rsidP="00E5093A">
      <w:pPr>
        <w:pStyle w:val="ListParagraph"/>
        <w:spacing w:after="0" w:line="288" w:lineRule="auto"/>
        <w:ind w:left="1440"/>
        <w:jc w:val="both"/>
        <w:rPr>
          <w:rFonts w:cstheme="minorHAnsi"/>
          <w:sz w:val="24"/>
          <w:szCs w:val="24"/>
        </w:rPr>
      </w:pPr>
    </w:p>
    <w:p w:rsidR="00E5093A" w:rsidRPr="004113A2" w:rsidRDefault="00E5093A" w:rsidP="00E5093A">
      <w:pPr>
        <w:spacing w:after="0" w:line="288" w:lineRule="auto"/>
        <w:jc w:val="both"/>
        <w:rPr>
          <w:rFonts w:cstheme="minorHAnsi"/>
          <w:b/>
          <w:sz w:val="24"/>
          <w:szCs w:val="24"/>
        </w:rPr>
      </w:pPr>
      <w:r w:rsidRPr="004113A2">
        <w:rPr>
          <w:rFonts w:cstheme="minorHAnsi"/>
          <w:b/>
          <w:sz w:val="24"/>
          <w:szCs w:val="24"/>
        </w:rPr>
        <w:t>Mục 5:</w:t>
      </w:r>
    </w:p>
    <w:p w:rsidR="00E5093A" w:rsidRPr="004113A2" w:rsidRDefault="00E5093A" w:rsidP="00E5093A">
      <w:pPr>
        <w:spacing w:after="0" w:line="288" w:lineRule="auto"/>
        <w:jc w:val="both"/>
        <w:rPr>
          <w:rFonts w:cstheme="minorHAnsi"/>
          <w:b/>
          <w:sz w:val="24"/>
          <w:szCs w:val="24"/>
        </w:rPr>
      </w:pPr>
      <w:r w:rsidRPr="004113A2">
        <w:rPr>
          <w:rFonts w:cstheme="minorHAnsi"/>
          <w:b/>
          <w:sz w:val="24"/>
          <w:szCs w:val="24"/>
        </w:rPr>
        <w:t>Kế hoạch tài chính, chế độ kế toán thống kê và kiểm toán</w:t>
      </w:r>
    </w:p>
    <w:p w:rsidR="00E5093A" w:rsidRPr="004113A2" w:rsidRDefault="00E5093A" w:rsidP="00E5093A">
      <w:pPr>
        <w:spacing w:after="0" w:line="288" w:lineRule="auto"/>
        <w:jc w:val="both"/>
        <w:rPr>
          <w:rFonts w:cstheme="minorHAnsi"/>
          <w:sz w:val="24"/>
          <w:szCs w:val="24"/>
        </w:rPr>
      </w:pPr>
      <w:r w:rsidRPr="004113A2">
        <w:rPr>
          <w:rFonts w:cstheme="minorHAnsi"/>
          <w:sz w:val="24"/>
          <w:szCs w:val="24"/>
        </w:rPr>
        <w:t>Điều 30: Kế hoạch tài chính:</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Nguyên tắc xây dựng, bộ phận xây dựng kế hoạch, thẩm quyền quyết định, mục tiêu, thời điểm xây dựng, căn cứ…</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Đánh giá thực hiện kế hoạch</w:t>
      </w:r>
    </w:p>
    <w:p w:rsidR="00E5093A" w:rsidRPr="004113A2" w:rsidRDefault="00E5093A" w:rsidP="00E5093A">
      <w:pPr>
        <w:spacing w:after="0" w:line="288" w:lineRule="auto"/>
        <w:jc w:val="both"/>
        <w:rPr>
          <w:rFonts w:cstheme="minorHAnsi"/>
          <w:sz w:val="24"/>
          <w:szCs w:val="24"/>
        </w:rPr>
      </w:pPr>
      <w:r w:rsidRPr="004113A2">
        <w:rPr>
          <w:rFonts w:cstheme="minorHAnsi"/>
          <w:sz w:val="24"/>
          <w:szCs w:val="24"/>
        </w:rPr>
        <w:t>Điều 31: Hạch toán kế toán, thống kê, báo cáo tài chính và kiểm toán</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Báo cáo tài chính: Thời điểm lập, trách nhiệm lập, nguyên tắc lập…</w:t>
      </w:r>
    </w:p>
    <w:p w:rsidR="00E5093A" w:rsidRPr="004113A2" w:rsidRDefault="00E5093A" w:rsidP="00E5093A">
      <w:pPr>
        <w:pStyle w:val="ListParagraph"/>
        <w:numPr>
          <w:ilvl w:val="0"/>
          <w:numId w:val="1"/>
        </w:numPr>
        <w:spacing w:after="0" w:line="288" w:lineRule="auto"/>
        <w:jc w:val="both"/>
        <w:rPr>
          <w:rFonts w:cstheme="minorHAnsi"/>
          <w:sz w:val="24"/>
          <w:szCs w:val="24"/>
        </w:rPr>
      </w:pPr>
      <w:r w:rsidRPr="004113A2">
        <w:rPr>
          <w:rFonts w:cstheme="minorHAnsi"/>
          <w:sz w:val="24"/>
          <w:szCs w:val="24"/>
        </w:rPr>
        <w:t>Quy định về chế độ kiểm tra, kiểm toán, giám sát…</w:t>
      </w:r>
    </w:p>
    <w:p w:rsidR="00E5093A" w:rsidRPr="004113A2" w:rsidRDefault="00E5093A" w:rsidP="00E5093A">
      <w:pPr>
        <w:spacing w:after="0" w:line="288" w:lineRule="auto"/>
        <w:jc w:val="both"/>
        <w:rPr>
          <w:rFonts w:cstheme="minorHAnsi"/>
          <w:b/>
          <w:sz w:val="24"/>
          <w:szCs w:val="24"/>
        </w:rPr>
      </w:pPr>
      <w:r w:rsidRPr="004113A2">
        <w:rPr>
          <w:rFonts w:cstheme="minorHAnsi"/>
          <w:b/>
          <w:sz w:val="24"/>
          <w:szCs w:val="24"/>
        </w:rPr>
        <w:t xml:space="preserve">Mục 6: </w:t>
      </w:r>
    </w:p>
    <w:p w:rsidR="00E5093A" w:rsidRDefault="00E5093A" w:rsidP="00E5093A">
      <w:pPr>
        <w:spacing w:after="0" w:line="288" w:lineRule="auto"/>
        <w:jc w:val="both"/>
        <w:rPr>
          <w:rFonts w:cstheme="minorHAnsi"/>
          <w:b/>
          <w:sz w:val="24"/>
          <w:szCs w:val="24"/>
        </w:rPr>
      </w:pPr>
      <w:r w:rsidRPr="007B651E">
        <w:rPr>
          <w:rFonts w:cstheme="minorHAnsi"/>
          <w:b/>
          <w:sz w:val="24"/>
          <w:szCs w:val="24"/>
        </w:rPr>
        <w:t>Phân cấp quản lý Tài chính của Công ty:</w:t>
      </w:r>
    </w:p>
    <w:p w:rsidR="00E5093A" w:rsidRPr="007B651E" w:rsidRDefault="00E5093A" w:rsidP="00E5093A">
      <w:pPr>
        <w:widowControl w:val="0"/>
        <w:spacing w:before="60" w:after="60" w:line="300" w:lineRule="exact"/>
        <w:ind w:firstLine="720"/>
        <w:jc w:val="both"/>
        <w:rPr>
          <w:rFonts w:eastAsia="Times New Roman" w:cstheme="minorHAnsi"/>
          <w:sz w:val="26"/>
          <w:szCs w:val="26"/>
          <w:lang w:val="nl-NL"/>
        </w:rPr>
      </w:pPr>
      <w:r w:rsidRPr="007B651E">
        <w:rPr>
          <w:rFonts w:cstheme="minorHAnsi"/>
          <w:b/>
          <w:bCs/>
          <w:sz w:val="26"/>
          <w:szCs w:val="26"/>
        </w:rPr>
        <w:t>Điều 32. Nguyên tắc chung</w:t>
      </w:r>
    </w:p>
    <w:p w:rsidR="00E5093A" w:rsidRPr="007B651E" w:rsidRDefault="00E5093A" w:rsidP="00E5093A">
      <w:pPr>
        <w:widowControl w:val="0"/>
        <w:spacing w:before="60" w:after="60" w:line="300" w:lineRule="exact"/>
        <w:ind w:firstLine="720"/>
        <w:jc w:val="both"/>
        <w:rPr>
          <w:rFonts w:eastAsia="Times New Roman" w:cstheme="minorHAnsi"/>
          <w:sz w:val="26"/>
          <w:szCs w:val="26"/>
          <w:lang w:val="nl-NL"/>
        </w:rPr>
      </w:pPr>
      <w:r w:rsidRPr="007B651E">
        <w:rPr>
          <w:rFonts w:eastAsia="Times New Roman" w:cstheme="minorHAnsi"/>
          <w:sz w:val="26"/>
          <w:szCs w:val="26"/>
          <w:lang w:val="nl-NL"/>
        </w:rPr>
        <w:t>Hợp đồng, giao dịch hoặc quyết định về tài chính khi được giao kết hoặc thực hiện không đúng thẩm quyền theo phân cấp bị vô hiệu và xử lý theo quy định của pháp luật.</w:t>
      </w:r>
    </w:p>
    <w:p w:rsidR="00E5093A" w:rsidRPr="007B651E" w:rsidRDefault="00E5093A" w:rsidP="00E5093A">
      <w:pPr>
        <w:spacing w:before="60" w:after="60" w:line="300" w:lineRule="exact"/>
        <w:ind w:firstLine="720"/>
        <w:jc w:val="both"/>
        <w:rPr>
          <w:rFonts w:eastAsia="Times New Roman" w:cstheme="minorHAnsi"/>
          <w:sz w:val="26"/>
          <w:szCs w:val="26"/>
          <w:lang w:val="nl-NL"/>
        </w:rPr>
      </w:pPr>
      <w:r w:rsidRPr="007B651E">
        <w:rPr>
          <w:rFonts w:eastAsia="Times New Roman" w:cstheme="minorHAnsi"/>
          <w:sz w:val="26"/>
          <w:szCs w:val="26"/>
          <w:lang w:val="nl-NL"/>
        </w:rPr>
        <w:lastRenderedPageBreak/>
        <w:t>Các hợp đồng, giao dịch được xác định gây thiệt hại cho Công ty (Doanh nghiệp), người ký kết hợp đồng, người quyết định và những người có liên quan phải liên đới bồi thường cho Công ty thiệt hại phát sinh từ việc thực hiện hợp đồng, giao dịch, quyết định đó.</w:t>
      </w:r>
    </w:p>
    <w:p w:rsidR="00E5093A" w:rsidRPr="007B651E" w:rsidRDefault="00E5093A" w:rsidP="00E5093A">
      <w:pPr>
        <w:spacing w:before="60" w:after="60" w:line="300" w:lineRule="exact"/>
        <w:ind w:firstLine="720"/>
        <w:jc w:val="both"/>
        <w:rPr>
          <w:rFonts w:eastAsia="Times New Roman" w:cstheme="minorHAnsi"/>
          <w:sz w:val="26"/>
          <w:szCs w:val="26"/>
          <w:lang w:val="nl-NL"/>
        </w:rPr>
      </w:pPr>
      <w:r w:rsidRPr="007B651E">
        <w:rPr>
          <w:rFonts w:eastAsia="Times New Roman" w:cstheme="minorHAnsi"/>
          <w:sz w:val="26"/>
          <w:szCs w:val="26"/>
          <w:lang w:val="nl-NL"/>
        </w:rPr>
        <w:t>Điều 33: Thẩm quyền ký hợp đồng kinh tế:</w:t>
      </w:r>
    </w:p>
    <w:p w:rsidR="00E5093A" w:rsidRDefault="00E5093A" w:rsidP="00E5093A">
      <w:pPr>
        <w:pStyle w:val="ListParagraph"/>
        <w:numPr>
          <w:ilvl w:val="0"/>
          <w:numId w:val="1"/>
        </w:numPr>
        <w:spacing w:before="60" w:after="60" w:line="300" w:lineRule="exact"/>
        <w:jc w:val="both"/>
        <w:rPr>
          <w:rFonts w:ascii="Times New Roman" w:eastAsia="Times New Roman" w:hAnsi="Times New Roman" w:cs="Times New Roman"/>
          <w:sz w:val="26"/>
          <w:szCs w:val="26"/>
          <w:lang w:val="nl-NL"/>
        </w:rPr>
      </w:pPr>
      <w:r w:rsidRPr="007B651E">
        <w:rPr>
          <w:rFonts w:eastAsia="Times New Roman" w:cstheme="minorHAnsi"/>
          <w:sz w:val="26"/>
          <w:szCs w:val="26"/>
          <w:lang w:val="nl-NL"/>
        </w:rPr>
        <w:t>Người đại diện theo pháp luật của Công ty là giám đốc Công ty (Hoặc người được ủy quyền) (Hay CT HĐQT?) được ký các hơp đồng kinh tế thuộc lĩnh lực nào? (Hợp đồng mua bán hàng hóa, mua sắm TSCĐ..., Hợp đồng đầu tư? Hợp đồng hợp tác kinh doanh...?) Mức ký hợp đồng của Giám đốc (Chủ tịch HĐQT)  trên cơ sở đề xuất của Phòng nghiệp vụ có liên quan đến các lĩnh vực ký kết hợp đồng</w:t>
      </w:r>
      <w:r>
        <w:rPr>
          <w:rFonts w:ascii="Times New Roman" w:eastAsia="Times New Roman" w:hAnsi="Times New Roman" w:cs="Times New Roman"/>
          <w:sz w:val="26"/>
          <w:szCs w:val="26"/>
          <w:lang w:val="nl-NL"/>
        </w:rPr>
        <w:t>.</w:t>
      </w:r>
    </w:p>
    <w:p w:rsidR="00E5093A" w:rsidRPr="007B651E" w:rsidRDefault="00E5093A" w:rsidP="00E5093A">
      <w:pPr>
        <w:pStyle w:val="ListParagraph"/>
        <w:spacing w:before="60" w:after="60" w:line="300" w:lineRule="exact"/>
        <w:ind w:left="1440"/>
        <w:jc w:val="both"/>
        <w:rPr>
          <w:rFonts w:ascii="Times New Roman" w:eastAsia="Times New Roman" w:hAnsi="Times New Roman" w:cs="Times New Roman"/>
          <w:sz w:val="26"/>
          <w:szCs w:val="26"/>
          <w:lang w:val="nl-NL"/>
        </w:rPr>
      </w:pPr>
    </w:p>
    <w:p w:rsidR="00E5093A" w:rsidRPr="006353AA" w:rsidRDefault="00E5093A" w:rsidP="00E5093A">
      <w:pPr>
        <w:spacing w:after="0" w:line="288" w:lineRule="auto"/>
        <w:jc w:val="center"/>
        <w:rPr>
          <w:rFonts w:cstheme="minorHAnsi"/>
          <w:b/>
          <w:sz w:val="24"/>
          <w:szCs w:val="24"/>
        </w:rPr>
      </w:pPr>
      <w:r w:rsidRPr="006353AA">
        <w:rPr>
          <w:rFonts w:cstheme="minorHAnsi"/>
          <w:b/>
          <w:sz w:val="24"/>
          <w:szCs w:val="24"/>
        </w:rPr>
        <w:t>Chương III</w:t>
      </w:r>
    </w:p>
    <w:p w:rsidR="00E5093A" w:rsidRPr="006353AA" w:rsidRDefault="00E5093A" w:rsidP="00E5093A">
      <w:pPr>
        <w:spacing w:after="0" w:line="288" w:lineRule="auto"/>
        <w:jc w:val="center"/>
        <w:rPr>
          <w:rFonts w:cstheme="minorHAnsi"/>
          <w:b/>
          <w:sz w:val="24"/>
          <w:szCs w:val="24"/>
        </w:rPr>
      </w:pPr>
      <w:r w:rsidRPr="006353AA">
        <w:rPr>
          <w:rFonts w:cstheme="minorHAnsi"/>
          <w:b/>
          <w:sz w:val="24"/>
          <w:szCs w:val="24"/>
        </w:rPr>
        <w:t>TỔ CHỨC THỰC HIỆN</w:t>
      </w:r>
    </w:p>
    <w:p w:rsidR="00E5093A" w:rsidRPr="006353AA" w:rsidRDefault="00E5093A" w:rsidP="00E5093A">
      <w:pPr>
        <w:spacing w:after="0" w:line="288" w:lineRule="auto"/>
        <w:jc w:val="both"/>
        <w:rPr>
          <w:rFonts w:cstheme="minorHAnsi"/>
          <w:sz w:val="24"/>
          <w:szCs w:val="24"/>
        </w:rPr>
      </w:pPr>
      <w:r w:rsidRPr="006353AA">
        <w:rPr>
          <w:rFonts w:cstheme="minorHAnsi"/>
          <w:sz w:val="24"/>
          <w:szCs w:val="24"/>
        </w:rPr>
        <w:t>Điều 3</w:t>
      </w:r>
      <w:r>
        <w:rPr>
          <w:rFonts w:cstheme="minorHAnsi"/>
          <w:sz w:val="24"/>
          <w:szCs w:val="24"/>
        </w:rPr>
        <w:t>4</w:t>
      </w:r>
      <w:r w:rsidRPr="006353AA">
        <w:rPr>
          <w:rFonts w:cstheme="minorHAnsi"/>
          <w:sz w:val="24"/>
          <w:szCs w:val="24"/>
        </w:rPr>
        <w:t>: Tổ chức thực hiện</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Các bộ phận nào? Phòng ban nào?</w:t>
      </w:r>
    </w:p>
    <w:p w:rsidR="00E5093A" w:rsidRPr="006353AA" w:rsidRDefault="00E5093A" w:rsidP="00E5093A">
      <w:pPr>
        <w:spacing w:after="0" w:line="288" w:lineRule="auto"/>
        <w:jc w:val="both"/>
        <w:rPr>
          <w:rFonts w:cstheme="minorHAnsi"/>
          <w:sz w:val="24"/>
          <w:szCs w:val="24"/>
        </w:rPr>
      </w:pPr>
      <w:r w:rsidRPr="006353AA">
        <w:rPr>
          <w:rFonts w:cstheme="minorHAnsi"/>
          <w:sz w:val="24"/>
          <w:szCs w:val="24"/>
        </w:rPr>
        <w:t>Điều 3</w:t>
      </w:r>
      <w:r>
        <w:rPr>
          <w:rFonts w:cstheme="minorHAnsi"/>
          <w:sz w:val="24"/>
          <w:szCs w:val="24"/>
        </w:rPr>
        <w:t>5</w:t>
      </w:r>
      <w:r w:rsidRPr="006353AA">
        <w:rPr>
          <w:rFonts w:cstheme="minorHAnsi"/>
          <w:sz w:val="24"/>
          <w:szCs w:val="24"/>
        </w:rPr>
        <w:t>: Kiểm soát thực hiện</w:t>
      </w:r>
    </w:p>
    <w:p w:rsidR="00E5093A" w:rsidRPr="006353AA" w:rsidRDefault="00E5093A" w:rsidP="00E5093A">
      <w:pPr>
        <w:pStyle w:val="ListParagraph"/>
        <w:numPr>
          <w:ilvl w:val="0"/>
          <w:numId w:val="1"/>
        </w:numPr>
        <w:spacing w:after="0" w:line="288" w:lineRule="auto"/>
        <w:jc w:val="both"/>
        <w:rPr>
          <w:rFonts w:cstheme="minorHAnsi"/>
          <w:sz w:val="24"/>
          <w:szCs w:val="24"/>
        </w:rPr>
      </w:pPr>
      <w:r w:rsidRPr="006353AA">
        <w:rPr>
          <w:rFonts w:cstheme="minorHAnsi"/>
          <w:sz w:val="24"/>
          <w:szCs w:val="24"/>
        </w:rPr>
        <w:t>Bộ phận kiểm tra giám sát</w:t>
      </w:r>
    </w:p>
    <w:p w:rsidR="00E5093A" w:rsidRPr="006353AA" w:rsidRDefault="00E5093A" w:rsidP="00E5093A">
      <w:pPr>
        <w:spacing w:after="0" w:line="288" w:lineRule="auto"/>
        <w:jc w:val="both"/>
        <w:rPr>
          <w:rFonts w:cstheme="minorHAnsi"/>
          <w:sz w:val="24"/>
          <w:szCs w:val="24"/>
        </w:rPr>
      </w:pPr>
      <w:r w:rsidRPr="006353AA">
        <w:rPr>
          <w:rFonts w:cstheme="minorHAnsi"/>
          <w:sz w:val="24"/>
          <w:szCs w:val="24"/>
        </w:rPr>
        <w:t>Điều 3</w:t>
      </w:r>
      <w:r>
        <w:rPr>
          <w:rFonts w:cstheme="minorHAnsi"/>
          <w:sz w:val="24"/>
          <w:szCs w:val="24"/>
        </w:rPr>
        <w:t>6</w:t>
      </w:r>
      <w:r w:rsidRPr="006353AA">
        <w:rPr>
          <w:rFonts w:cstheme="minorHAnsi"/>
          <w:sz w:val="24"/>
          <w:szCs w:val="24"/>
        </w:rPr>
        <w:t>: Trách nhiệm của các bộ phận:</w:t>
      </w:r>
    </w:p>
    <w:p w:rsidR="00E5093A" w:rsidRDefault="00E5093A" w:rsidP="00E5093A">
      <w:pPr>
        <w:spacing w:after="0" w:line="288" w:lineRule="auto"/>
        <w:jc w:val="both"/>
        <w:rPr>
          <w:rFonts w:cstheme="minorHAnsi"/>
          <w:sz w:val="24"/>
          <w:szCs w:val="24"/>
        </w:rPr>
      </w:pPr>
      <w:r w:rsidRPr="006353AA">
        <w:rPr>
          <w:rFonts w:cstheme="minorHAnsi"/>
          <w:sz w:val="24"/>
          <w:szCs w:val="24"/>
        </w:rPr>
        <w:t>Điều 3</w:t>
      </w:r>
      <w:r>
        <w:rPr>
          <w:rFonts w:cstheme="minorHAnsi"/>
          <w:sz w:val="24"/>
          <w:szCs w:val="24"/>
        </w:rPr>
        <w:t>7</w:t>
      </w:r>
      <w:r w:rsidRPr="006353AA">
        <w:rPr>
          <w:rFonts w:cstheme="minorHAnsi"/>
          <w:sz w:val="24"/>
          <w:szCs w:val="24"/>
        </w:rPr>
        <w:t>: Hiệu lực thi hành</w:t>
      </w:r>
      <w:r>
        <w:rPr>
          <w:rFonts w:cstheme="minorHAnsi"/>
          <w:sz w:val="24"/>
          <w:szCs w:val="24"/>
        </w:rPr>
        <w:t xml:space="preserve">. </w:t>
      </w:r>
    </w:p>
    <w:p w:rsidR="00E5093A" w:rsidRPr="006353AA" w:rsidRDefault="00E5093A" w:rsidP="00E5093A">
      <w:pPr>
        <w:spacing w:after="0" w:line="288" w:lineRule="auto"/>
        <w:jc w:val="both"/>
        <w:rPr>
          <w:rFonts w:cstheme="minorHAnsi"/>
          <w:sz w:val="24"/>
          <w:szCs w:val="24"/>
        </w:rPr>
      </w:pPr>
      <w:r>
        <w:rPr>
          <w:rFonts w:cstheme="minorHAnsi"/>
          <w:sz w:val="24"/>
          <w:szCs w:val="24"/>
        </w:rPr>
        <w:t>Trong quá trình thực hiện, nếu có gì vướng mắc kịp thời báo cáo để Bộ phận…tiếp thu chỉnh sửa cho phù hợp.</w:t>
      </w:r>
    </w:p>
    <w:p w:rsidR="00E5093A" w:rsidRPr="006353AA" w:rsidRDefault="00E5093A" w:rsidP="00E5093A">
      <w:pPr>
        <w:pStyle w:val="ListParagraph"/>
        <w:spacing w:after="0" w:line="288" w:lineRule="auto"/>
        <w:ind w:left="1440"/>
        <w:jc w:val="both"/>
        <w:rPr>
          <w:rFonts w:cstheme="minorHAnsi"/>
          <w:sz w:val="24"/>
          <w:szCs w:val="24"/>
        </w:rPr>
      </w:pPr>
    </w:p>
    <w:p w:rsidR="00E5093A" w:rsidRPr="006353AA" w:rsidRDefault="00E5093A" w:rsidP="00E5093A">
      <w:pPr>
        <w:pStyle w:val="ListParagraph"/>
        <w:spacing w:after="0" w:line="288" w:lineRule="auto"/>
        <w:ind w:left="1440"/>
        <w:jc w:val="both"/>
        <w:rPr>
          <w:rFonts w:cstheme="minorHAnsi"/>
          <w:sz w:val="24"/>
          <w:szCs w:val="24"/>
        </w:rPr>
      </w:pPr>
      <w:r w:rsidRPr="006353AA">
        <w:rPr>
          <w:rFonts w:cstheme="minorHAnsi"/>
          <w:sz w:val="24"/>
          <w:szCs w:val="24"/>
        </w:rPr>
        <w:tab/>
      </w:r>
      <w:r w:rsidRPr="006353AA">
        <w:rPr>
          <w:rFonts w:cstheme="minorHAnsi"/>
          <w:sz w:val="24"/>
          <w:szCs w:val="24"/>
        </w:rPr>
        <w:tab/>
      </w:r>
      <w:r w:rsidRPr="006353AA">
        <w:rPr>
          <w:rFonts w:cstheme="minorHAnsi"/>
          <w:sz w:val="24"/>
          <w:szCs w:val="24"/>
        </w:rPr>
        <w:tab/>
      </w:r>
      <w:r w:rsidRPr="006353AA">
        <w:rPr>
          <w:rFonts w:cstheme="minorHAnsi"/>
          <w:sz w:val="24"/>
          <w:szCs w:val="24"/>
        </w:rPr>
        <w:tab/>
      </w:r>
      <w:r w:rsidRPr="006353AA">
        <w:rPr>
          <w:rFonts w:cstheme="minorHAnsi"/>
          <w:sz w:val="24"/>
          <w:szCs w:val="24"/>
        </w:rPr>
        <w:tab/>
        <w:t xml:space="preserve">NGƯỜI CHỊU TRÁCH NHIỆM </w:t>
      </w:r>
    </w:p>
    <w:p w:rsidR="00E5093A" w:rsidRPr="006353AA" w:rsidRDefault="00E5093A" w:rsidP="00E5093A">
      <w:pPr>
        <w:pStyle w:val="ListParagraph"/>
        <w:spacing w:after="0" w:line="288" w:lineRule="auto"/>
        <w:ind w:left="5040" w:firstLine="720"/>
        <w:jc w:val="both"/>
        <w:rPr>
          <w:rFonts w:cstheme="minorHAnsi"/>
          <w:sz w:val="24"/>
          <w:szCs w:val="24"/>
        </w:rPr>
      </w:pPr>
      <w:r w:rsidRPr="006353AA">
        <w:rPr>
          <w:rFonts w:cstheme="minorHAnsi"/>
          <w:sz w:val="24"/>
          <w:szCs w:val="24"/>
        </w:rPr>
        <w:t>KÝ BAN HÀNH</w:t>
      </w:r>
    </w:p>
    <w:p w:rsidR="00E5093A" w:rsidRDefault="00E5093A" w:rsidP="00E5093A">
      <w:pPr>
        <w:spacing w:after="0" w:line="288" w:lineRule="auto"/>
        <w:jc w:val="both"/>
        <w:rPr>
          <w:rFonts w:cstheme="minorHAnsi"/>
          <w:sz w:val="24"/>
          <w:szCs w:val="24"/>
        </w:rPr>
      </w:pPr>
    </w:p>
    <w:bookmarkEnd w:id="0"/>
    <w:p w:rsidR="00EF397B" w:rsidRDefault="00EF397B"/>
    <w:sectPr w:rsidR="00EF397B" w:rsidSect="009D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676"/>
    <w:multiLevelType w:val="hybridMultilevel"/>
    <w:tmpl w:val="A54A8DF0"/>
    <w:lvl w:ilvl="0" w:tplc="D5909438">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5A5811"/>
    <w:multiLevelType w:val="hybridMultilevel"/>
    <w:tmpl w:val="D30AE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B247B"/>
    <w:multiLevelType w:val="hybridMultilevel"/>
    <w:tmpl w:val="A4BEA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27637"/>
    <w:multiLevelType w:val="hybridMultilevel"/>
    <w:tmpl w:val="B292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0A6644"/>
    <w:multiLevelType w:val="hybridMultilevel"/>
    <w:tmpl w:val="EEB2A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D5A79"/>
    <w:multiLevelType w:val="hybridMultilevel"/>
    <w:tmpl w:val="495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3A"/>
    <w:rsid w:val="009D3AAD"/>
    <w:rsid w:val="00E5093A"/>
    <w:rsid w:val="00EF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002B"/>
  <w15:chartTrackingRefBased/>
  <w15:docId w15:val="{5E594915-558F-4CC3-8C65-E8AF1084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9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93A"/>
    <w:pPr>
      <w:ind w:left="720"/>
      <w:contextualSpacing/>
    </w:pPr>
  </w:style>
  <w:style w:type="character" w:styleId="CommentReference">
    <w:name w:val="annotation reference"/>
    <w:basedOn w:val="DefaultParagraphFont"/>
    <w:uiPriority w:val="99"/>
    <w:semiHidden/>
    <w:unhideWhenUsed/>
    <w:rsid w:val="00E5093A"/>
    <w:rPr>
      <w:sz w:val="16"/>
      <w:szCs w:val="16"/>
    </w:rPr>
  </w:style>
  <w:style w:type="paragraph" w:styleId="CommentText">
    <w:name w:val="annotation text"/>
    <w:basedOn w:val="Normal"/>
    <w:link w:val="CommentTextChar"/>
    <w:uiPriority w:val="99"/>
    <w:unhideWhenUsed/>
    <w:rsid w:val="00E5093A"/>
    <w:pPr>
      <w:spacing w:line="240" w:lineRule="auto"/>
    </w:pPr>
    <w:rPr>
      <w:sz w:val="20"/>
      <w:szCs w:val="20"/>
    </w:rPr>
  </w:style>
  <w:style w:type="character" w:customStyle="1" w:styleId="CommentTextChar">
    <w:name w:val="Comment Text Char"/>
    <w:basedOn w:val="DefaultParagraphFont"/>
    <w:link w:val="CommentText"/>
    <w:uiPriority w:val="99"/>
    <w:rsid w:val="00E5093A"/>
    <w:rPr>
      <w:sz w:val="20"/>
      <w:szCs w:val="20"/>
    </w:rPr>
  </w:style>
  <w:style w:type="paragraph" w:styleId="BalloonText">
    <w:name w:val="Balloon Text"/>
    <w:basedOn w:val="Normal"/>
    <w:link w:val="BalloonTextChar"/>
    <w:uiPriority w:val="99"/>
    <w:semiHidden/>
    <w:unhideWhenUsed/>
    <w:rsid w:val="00E50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973</Words>
  <Characters>5550</Characters>
  <Application>Microsoft Office Word</Application>
  <DocSecurity>0</DocSecurity>
  <Lines>46</Lines>
  <Paragraphs>13</Paragraphs>
  <ScaleCrop>false</ScaleCrop>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TRAN THUY</dc:creator>
  <cp:keywords/>
  <dc:description/>
  <cp:lastModifiedBy>TRANG TRAN THUY</cp:lastModifiedBy>
  <cp:revision>1</cp:revision>
  <dcterms:created xsi:type="dcterms:W3CDTF">2022-11-25T08:12:00Z</dcterms:created>
  <dcterms:modified xsi:type="dcterms:W3CDTF">2022-11-25T08:14:00Z</dcterms:modified>
</cp:coreProperties>
</file>